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85" w:rsidRPr="00FA1D27" w:rsidRDefault="00D66285" w:rsidP="00D66285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FA1D27">
        <w:rPr>
          <w:rFonts w:ascii="Times New Roman" w:hAnsi="Times New Roman" w:cs="Times New Roman"/>
          <w:b/>
          <w:sz w:val="35"/>
          <w:szCs w:val="35"/>
        </w:rPr>
        <w:t>Описание учебного плана.</w:t>
      </w:r>
    </w:p>
    <w:p w:rsidR="00D66285" w:rsidRPr="00FA1D27" w:rsidRDefault="00D66285" w:rsidP="00D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 w:rsidRPr="00FA1D27">
        <w:rPr>
          <w:rFonts w:ascii="Times New Roman" w:hAnsi="Times New Roman" w:cs="Times New Roman"/>
          <w:sz w:val="35"/>
          <w:szCs w:val="35"/>
        </w:rPr>
        <w:t xml:space="preserve">Учебный план МБОУДО «Городской детско-юношеский центр «Спортивный» дает представление об образовательной стратегии, выделяет приоритетные направления повышения качества образовательной деятельности детей и подростков. В учебном плане учтена специфика МБОУДО «ГДЮЦ «Спортивный», основные направления деятельности, потребности детей и родителей (законных представителей), а также кадровый потенциал учреждения. </w:t>
      </w:r>
    </w:p>
    <w:p w:rsidR="00D66285" w:rsidRPr="00FA1D27" w:rsidRDefault="00D66285" w:rsidP="00D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 w:rsidRPr="00FA1D27">
        <w:rPr>
          <w:rFonts w:ascii="Times New Roman" w:hAnsi="Times New Roman" w:cs="Times New Roman"/>
          <w:sz w:val="35"/>
          <w:szCs w:val="35"/>
        </w:rPr>
        <w:t xml:space="preserve">В учебном плане представлены: общее количество обучающихся в учреждении, количество обучающихся по годам обучения, распределение учебных часов, количество учебных групп, ФИО педагогических работников, наименование объединений. </w:t>
      </w:r>
    </w:p>
    <w:p w:rsidR="00104600" w:rsidRPr="00FA1D27" w:rsidRDefault="00196ACF" w:rsidP="00D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Учебны</w:t>
      </w:r>
      <w:bookmarkStart w:id="0" w:name="_GoBack"/>
      <w:bookmarkEnd w:id="0"/>
      <w:r w:rsidR="00D66285" w:rsidRPr="00FA1D27">
        <w:rPr>
          <w:rFonts w:ascii="Times New Roman" w:hAnsi="Times New Roman" w:cs="Times New Roman"/>
          <w:sz w:val="35"/>
          <w:szCs w:val="35"/>
        </w:rPr>
        <w:t>й план соотносится с основными параметрами содержания дополнительных общеразвивающих программ и включает в себя утвержденные педагогическим советом учреждения дополнительные общеразвивающие программы, соответствующие педагогической тарификации кадров, с учетом имеющихся условий учреждения, обеспечивающих реализацию указанных программ</w:t>
      </w:r>
    </w:p>
    <w:sectPr w:rsidR="00104600" w:rsidRPr="00FA1D27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F3"/>
    <w:rsid w:val="00104600"/>
    <w:rsid w:val="00196ACF"/>
    <w:rsid w:val="009B2EF3"/>
    <w:rsid w:val="00D66285"/>
    <w:rsid w:val="00FA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0299-DA00-4789-A5B6-F2479CB5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2020-08-20T12:10:00Z</dcterms:created>
  <dcterms:modified xsi:type="dcterms:W3CDTF">2021-07-27T11:46:00Z</dcterms:modified>
</cp:coreProperties>
</file>