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600" w:rsidRPr="005C584A" w:rsidRDefault="00437D2E" w:rsidP="00437D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584A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 дополнительного образования «Городской детско-юношеский центр «Спортивный»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3529"/>
        <w:gridCol w:w="10364"/>
      </w:tblGrid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Авторы программы (ФИО, должность)</w:t>
            </w:r>
          </w:p>
        </w:tc>
        <w:tc>
          <w:tcPr>
            <w:tcW w:w="10490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Аравина С.И., заместитель директора,</w:t>
            </w:r>
          </w:p>
          <w:p w:rsidR="00437D2E" w:rsidRPr="005C584A" w:rsidRDefault="00030CD0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Тиньшина М.С.,</w:t>
            </w:r>
            <w:r w:rsidR="00437D2E" w:rsidRPr="005C584A">
              <w:rPr>
                <w:rFonts w:ascii="Times New Roman" w:hAnsi="Times New Roman" w:cs="Times New Roman"/>
                <w:sz w:val="32"/>
                <w:szCs w:val="32"/>
              </w:rPr>
              <w:t xml:space="preserve"> методист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Вид программы</w:t>
            </w:r>
          </w:p>
        </w:tc>
        <w:tc>
          <w:tcPr>
            <w:tcW w:w="10490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Авторская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Направленность</w:t>
            </w:r>
          </w:p>
        </w:tc>
        <w:tc>
          <w:tcPr>
            <w:tcW w:w="10490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Многопрофильная (реализуются дополнительные общеразвивающие программы физкультурно-спортивной, туристско-краеведческой, художественной направленности)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Дата создания</w:t>
            </w:r>
          </w:p>
        </w:tc>
        <w:tc>
          <w:tcPr>
            <w:tcW w:w="10490" w:type="dxa"/>
          </w:tcPr>
          <w:p w:rsidR="00437D2E" w:rsidRPr="005C584A" w:rsidRDefault="005C62F7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2022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Когда и где рассмотрена</w:t>
            </w:r>
          </w:p>
        </w:tc>
        <w:tc>
          <w:tcPr>
            <w:tcW w:w="10490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 xml:space="preserve">Заседание педагогического совета учреждения, Протокол </w:t>
            </w:r>
            <w:r w:rsidRPr="005C62F7">
              <w:rPr>
                <w:rFonts w:ascii="Times New Roman" w:hAnsi="Times New Roman" w:cs="Times New Roman"/>
                <w:sz w:val="32"/>
                <w:szCs w:val="32"/>
              </w:rPr>
              <w:t xml:space="preserve">№ </w:t>
            </w:r>
            <w:r w:rsidR="009E32BE">
              <w:rPr>
                <w:rFonts w:ascii="Times New Roman" w:hAnsi="Times New Roman" w:cs="Times New Roman"/>
                <w:sz w:val="32"/>
                <w:szCs w:val="32"/>
              </w:rPr>
              <w:t>5 от 27.05</w:t>
            </w:r>
            <w:bookmarkStart w:id="0" w:name="_GoBack"/>
            <w:bookmarkEnd w:id="0"/>
            <w:r w:rsidR="005C62F7" w:rsidRPr="005C62F7">
              <w:rPr>
                <w:rFonts w:ascii="Times New Roman" w:hAnsi="Times New Roman" w:cs="Times New Roman"/>
                <w:sz w:val="32"/>
                <w:szCs w:val="32"/>
              </w:rPr>
              <w:t>.2022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Срок реализации</w:t>
            </w:r>
          </w:p>
        </w:tc>
        <w:tc>
          <w:tcPr>
            <w:tcW w:w="10490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1 год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Возраст обучающихся</w:t>
            </w:r>
          </w:p>
        </w:tc>
        <w:tc>
          <w:tcPr>
            <w:tcW w:w="10490" w:type="dxa"/>
          </w:tcPr>
          <w:p w:rsidR="00437D2E" w:rsidRPr="005C584A" w:rsidRDefault="00030CD0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  <w:r w:rsidR="00437D2E" w:rsidRPr="005C584A">
              <w:rPr>
                <w:rFonts w:ascii="Times New Roman" w:hAnsi="Times New Roman" w:cs="Times New Roman"/>
                <w:sz w:val="32"/>
                <w:szCs w:val="32"/>
              </w:rPr>
              <w:t>-18 лет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Цель программы</w:t>
            </w:r>
          </w:p>
        </w:tc>
        <w:tc>
          <w:tcPr>
            <w:tcW w:w="10490" w:type="dxa"/>
          </w:tcPr>
          <w:p w:rsidR="00437D2E" w:rsidRPr="005C584A" w:rsidRDefault="00437D2E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Целью образовательной программы М</w:t>
            </w:r>
            <w:r w:rsidR="005C584A">
              <w:rPr>
                <w:rFonts w:ascii="Times New Roman" w:hAnsi="Times New Roman" w:cs="Times New Roman"/>
                <w:sz w:val="32"/>
                <w:szCs w:val="32"/>
              </w:rPr>
              <w:t>Б</w:t>
            </w: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ОУДО «ГДЮЦ «Спортивный» является создание целостной образовательной системы, способствующей становлению и развитию интеллектуальной, культурнообразованной личности обучающегося, ориентированной на достижение высокого результата собственной деятельности, на раскрытие творческого потенциала посредством приобщения к общечеловеческим ценностям.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5C584A" w:rsidP="005C5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Краткое содержание</w:t>
            </w:r>
          </w:p>
        </w:tc>
        <w:tc>
          <w:tcPr>
            <w:tcW w:w="10490" w:type="dxa"/>
          </w:tcPr>
          <w:p w:rsidR="00437D2E" w:rsidRPr="005C584A" w:rsidRDefault="005C584A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 xml:space="preserve">Программа содержит концептуальные подходы, приоритеты образования, цели и задачи образовательной деятельности, осуществляемой учреждением; организационно-педагогическая структура; программно-методическое и технологическое обеспечение; мониторинг и оценка качества реализации образовательной программы; </w:t>
            </w:r>
            <w:r w:rsidRPr="005C584A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характеристика инновационных процессов, связанных с обновлением содержания предоставляемого образования. В содержании деятельности учреждения приоритетами являются: создание комфортной среды в образовательном процессе; актуализация воспитательного потенциала образовательного процесса; расширение спектра и обеспечение качества дополнительных образовательных услуг, предоставляемых детскими объединениями для удовлетворения образовательных запросов социума; использование информационно-коммуникационных технологий для решения учебных, воспитательных и общепедагогических задач; организация содержательного досуга учащихся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5C584A" w:rsidP="005C5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Прогнозируемые результаты</w:t>
            </w:r>
          </w:p>
        </w:tc>
        <w:tc>
          <w:tcPr>
            <w:tcW w:w="10490" w:type="dxa"/>
          </w:tcPr>
          <w:p w:rsidR="00437D2E" w:rsidRPr="005C584A" w:rsidRDefault="005C584A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Творческая самореализация учащихся, личностное развитие, социальная адаптация учащихся, формирование общей культуры учащихся, профессиональное самоопределение</w:t>
            </w:r>
          </w:p>
        </w:tc>
      </w:tr>
      <w:tr w:rsidR="00437D2E" w:rsidTr="005C584A">
        <w:tc>
          <w:tcPr>
            <w:tcW w:w="675" w:type="dxa"/>
          </w:tcPr>
          <w:p w:rsidR="00437D2E" w:rsidRPr="00437D2E" w:rsidRDefault="00437D2E" w:rsidP="00437D2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37D2E" w:rsidRPr="005C584A" w:rsidRDefault="005C584A" w:rsidP="005C58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584A">
              <w:rPr>
                <w:rFonts w:ascii="Times New Roman" w:hAnsi="Times New Roman" w:cs="Times New Roman"/>
                <w:b/>
                <w:sz w:val="32"/>
                <w:szCs w:val="32"/>
              </w:rPr>
              <w:t>Перспективы развития</w:t>
            </w:r>
          </w:p>
        </w:tc>
        <w:tc>
          <w:tcPr>
            <w:tcW w:w="10490" w:type="dxa"/>
          </w:tcPr>
          <w:p w:rsidR="00437D2E" w:rsidRPr="005C584A" w:rsidRDefault="005C584A" w:rsidP="005C584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584A">
              <w:rPr>
                <w:rFonts w:ascii="Times New Roman" w:hAnsi="Times New Roman" w:cs="Times New Roman"/>
                <w:sz w:val="32"/>
                <w:szCs w:val="32"/>
              </w:rPr>
              <w:t>Открытие новых направлений деятельности, развитие сотрудничества с образовательными учреждениями города Липецка</w:t>
            </w:r>
          </w:p>
        </w:tc>
      </w:tr>
    </w:tbl>
    <w:p w:rsidR="00437D2E" w:rsidRPr="00437D2E" w:rsidRDefault="00437D2E" w:rsidP="00437D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D2E" w:rsidRPr="00437D2E" w:rsidRDefault="00437D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437D2E" w:rsidRPr="00437D2E" w:rsidSect="005C58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B44DE"/>
    <w:multiLevelType w:val="hybridMultilevel"/>
    <w:tmpl w:val="8AA206E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C9"/>
    <w:rsid w:val="00030CD0"/>
    <w:rsid w:val="00104600"/>
    <w:rsid w:val="00437D2E"/>
    <w:rsid w:val="004E45C9"/>
    <w:rsid w:val="005C584A"/>
    <w:rsid w:val="005C62F7"/>
    <w:rsid w:val="009E3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15980-299E-45AB-BD66-F56F9B77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2020-08-20T12:32:00Z</dcterms:created>
  <dcterms:modified xsi:type="dcterms:W3CDTF">2022-11-18T08:50:00Z</dcterms:modified>
</cp:coreProperties>
</file>