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490A5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>Информация для родителей</w:t>
      </w:r>
    </w:p>
    <w:p w14:paraId="6FDDC402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>о персонифицированном дополнительном образовании детей</w:t>
      </w:r>
    </w:p>
    <w:p w14:paraId="29B5782A" w14:textId="25CFBD94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 xml:space="preserve">в </w:t>
      </w:r>
      <w:r w:rsidR="00B917BD">
        <w:rPr>
          <w:b/>
          <w:sz w:val="28"/>
          <w:szCs w:val="28"/>
        </w:rPr>
        <w:t>Липецкой области</w:t>
      </w:r>
    </w:p>
    <w:p w14:paraId="31CFB6CE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08A4C49F" w14:textId="77777777" w:rsidR="00F774C4" w:rsidRDefault="00F774C4" w:rsidP="005305CB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AA0FE4">
        <w:rPr>
          <w:b/>
          <w:color w:val="000000"/>
          <w:sz w:val="28"/>
          <w:szCs w:val="28"/>
        </w:rPr>
        <w:t>Уважаемые родители!</w:t>
      </w:r>
    </w:p>
    <w:p w14:paraId="3417BBB0" w14:textId="77777777" w:rsidR="00F774C4" w:rsidRPr="000B2FD6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3772D">
        <w:rPr>
          <w:color w:val="000000"/>
          <w:sz w:val="28"/>
          <w:szCs w:val="28"/>
        </w:rPr>
        <w:t>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14:paraId="0D88240F" w14:textId="2A5B90FA" w:rsidR="00F774C4" w:rsidRPr="00F3772D" w:rsidRDefault="00F774C4" w:rsidP="005305CB">
      <w:pPr>
        <w:shd w:val="clear" w:color="auto" w:fill="FFFFFF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3772D">
        <w:rPr>
          <w:color w:val="000000"/>
          <w:sz w:val="28"/>
          <w:szCs w:val="28"/>
        </w:rPr>
        <w:t>Система персонифицированного дополнительного образования (система П</w:t>
      </w:r>
      <w:r w:rsidR="00A071DE">
        <w:rPr>
          <w:color w:val="000000"/>
          <w:sz w:val="28"/>
          <w:szCs w:val="28"/>
        </w:rPr>
        <w:t>Ф</w:t>
      </w:r>
      <w:bookmarkStart w:id="0" w:name="_GoBack"/>
      <w:bookmarkEnd w:id="0"/>
      <w:r w:rsidRPr="00F3772D">
        <w:rPr>
          <w:color w:val="000000"/>
          <w:sz w:val="28"/>
          <w:szCs w:val="28"/>
        </w:rPr>
        <w:t xml:space="preserve">ДО) внедряется в регионах Российской Федерации в течение 5 лет, количество регионов увеличивается год от года. В </w:t>
      </w:r>
      <w:r w:rsidR="003C3E51">
        <w:rPr>
          <w:color w:val="000000"/>
          <w:sz w:val="28"/>
          <w:szCs w:val="28"/>
        </w:rPr>
        <w:t>Липецкой</w:t>
      </w:r>
      <w:r w:rsidRPr="00F3772D">
        <w:rPr>
          <w:color w:val="000000"/>
          <w:sz w:val="28"/>
          <w:szCs w:val="28"/>
        </w:rPr>
        <w:t xml:space="preserve"> области система ПДО функционирует с 2018 года и теперь является одним из мероприятий национального проекта «Образование».</w:t>
      </w:r>
    </w:p>
    <w:p w14:paraId="3ADC141D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14:paraId="27FC6D03" w14:textId="0E1C7001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14:paraId="19EEC2B7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Во-вторых, 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14:paraId="77B0A9EA" w14:textId="50D9640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В-третьих, наличие на регион</w:t>
      </w:r>
      <w:r>
        <w:rPr>
          <w:sz w:val="28"/>
          <w:szCs w:val="28"/>
        </w:rPr>
        <w:t xml:space="preserve">альном и муниципальном уровнях </w:t>
      </w:r>
      <w:r w:rsidRPr="00F3772D">
        <w:rPr>
          <w:sz w:val="28"/>
          <w:szCs w:val="28"/>
        </w:rPr>
        <w:t>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14:paraId="4F736221" w14:textId="26A17AAC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Именно для того, чтобы соблюсти все эти условия, в нашем регионе работают два инструмента: портал персонифицированного дополнительного образования </w:t>
      </w:r>
      <w:r w:rsidR="003C3E51">
        <w:rPr>
          <w:sz w:val="28"/>
          <w:szCs w:val="28"/>
        </w:rPr>
        <w:t>Липецкой</w:t>
      </w:r>
      <w:r w:rsidRPr="00F3772D">
        <w:rPr>
          <w:sz w:val="28"/>
          <w:szCs w:val="28"/>
        </w:rPr>
        <w:t xml:space="preserve"> области и сертификат дополнительного образования.</w:t>
      </w:r>
    </w:p>
    <w:p w14:paraId="18886A07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44584072" w14:textId="3570C112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 xml:space="preserve">Что такое портал персонифицированного дополнительного образования </w:t>
      </w:r>
      <w:r w:rsidR="003C3E51">
        <w:rPr>
          <w:b/>
          <w:sz w:val="28"/>
          <w:szCs w:val="28"/>
        </w:rPr>
        <w:t>Липецкой</w:t>
      </w:r>
      <w:r w:rsidRPr="00F3772D">
        <w:rPr>
          <w:b/>
          <w:sz w:val="28"/>
          <w:szCs w:val="28"/>
        </w:rPr>
        <w:t xml:space="preserve"> области? </w:t>
      </w:r>
    </w:p>
    <w:p w14:paraId="08AD2E35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sz w:val="28"/>
          <w:szCs w:val="28"/>
        </w:rPr>
      </w:pPr>
    </w:p>
    <w:p w14:paraId="76D26418" w14:textId="04503F3D" w:rsidR="00F774C4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того</w:t>
      </w:r>
      <w:r w:rsidRPr="00F3772D">
        <w:rPr>
          <w:rFonts w:eastAsia="Calibri"/>
          <w:sz w:val="28"/>
          <w:szCs w:val="28"/>
        </w:rPr>
        <w:t xml:space="preserve">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</w:t>
      </w:r>
      <w:r w:rsidR="003C3E51">
        <w:rPr>
          <w:rFonts w:eastAsia="Calibri"/>
          <w:sz w:val="28"/>
          <w:szCs w:val="28"/>
        </w:rPr>
        <w:t>Липецкой</w:t>
      </w:r>
      <w:r w:rsidRPr="00F3772D">
        <w:rPr>
          <w:rFonts w:eastAsia="Calibri"/>
          <w:sz w:val="28"/>
          <w:szCs w:val="28"/>
        </w:rPr>
        <w:t xml:space="preserve"> области (далее – Портал), в котором есть раздел навигатор. В навигаторе </w:t>
      </w:r>
      <w:r w:rsidRPr="00F3772D">
        <w:rPr>
          <w:sz w:val="28"/>
          <w:szCs w:val="28"/>
        </w:rPr>
        <w:t xml:space="preserve">представлена вся информация о дополнительных программах по самым разнообразным видам деятельности, которые реализуются на территории </w:t>
      </w:r>
      <w:r w:rsidR="003C3E51">
        <w:rPr>
          <w:sz w:val="28"/>
          <w:szCs w:val="28"/>
        </w:rPr>
        <w:t>Липецкой</w:t>
      </w:r>
      <w:r w:rsidRPr="00F3772D">
        <w:rPr>
          <w:sz w:val="28"/>
          <w:szCs w:val="28"/>
        </w:rPr>
        <w:t xml:space="preserve"> области. </w:t>
      </w:r>
      <w:r w:rsidRPr="00F3772D">
        <w:rPr>
          <w:rFonts w:eastAsia="Calibri"/>
          <w:sz w:val="28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4" w:history="1">
        <w:r w:rsidR="00B917BD" w:rsidRPr="00945B7E">
          <w:rPr>
            <w:rStyle w:val="a5"/>
            <w:rFonts w:eastAsia="Calibri"/>
            <w:sz w:val="28"/>
            <w:szCs w:val="28"/>
          </w:rPr>
          <w:t>https://lipetsk.pfdo.ru</w:t>
        </w:r>
      </w:hyperlink>
    </w:p>
    <w:p w14:paraId="0056D972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rFonts w:eastAsia="Calibri"/>
          <w:sz w:val="28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F3772D">
        <w:rPr>
          <w:sz w:val="28"/>
          <w:szCs w:val="28"/>
        </w:rPr>
        <w:t xml:space="preserve">можно подать заявку на обучение по выбранной программе. </w:t>
      </w:r>
    </w:p>
    <w:p w14:paraId="1EE08D1C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FF0000"/>
          <w:sz w:val="28"/>
          <w:szCs w:val="28"/>
        </w:rPr>
      </w:pPr>
      <w:r w:rsidRPr="00F3772D">
        <w:rPr>
          <w:sz w:val="28"/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14:paraId="27922279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lastRenderedPageBreak/>
        <w:t>Можно, как и раньше, напрямую обратиться в организацию и записать ребёнка на месте.</w:t>
      </w:r>
    </w:p>
    <w:p w14:paraId="2C413FC5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color w:val="FF0000"/>
          <w:sz w:val="28"/>
          <w:szCs w:val="28"/>
        </w:rPr>
        <w:t xml:space="preserve"> </w:t>
      </w:r>
    </w:p>
    <w:p w14:paraId="5E382ACD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>На какие программы можно записаться и чем они отличаются друг от друга?</w:t>
      </w:r>
    </w:p>
    <w:p w14:paraId="2BCEEA3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b/>
          <w:sz w:val="28"/>
          <w:szCs w:val="28"/>
        </w:rPr>
      </w:pPr>
    </w:p>
    <w:p w14:paraId="3BFB2CF9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14:paraId="2DF917C3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Представленные в навигаторе программы распределены по реестрам:</w:t>
      </w:r>
    </w:p>
    <w:p w14:paraId="48115C5F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- реестр бюджетных программ,</w:t>
      </w:r>
    </w:p>
    <w:p w14:paraId="5D117BC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i/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0033D524" wp14:editId="5F84633A">
            <wp:extent cx="552450" cy="400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i/>
          <w:sz w:val="28"/>
          <w:szCs w:val="28"/>
        </w:rPr>
        <w:t xml:space="preserve">предпрофессиональные </w:t>
      </w:r>
      <w:r>
        <w:rPr>
          <w:noProof/>
          <w:sz w:val="28"/>
        </w:rPr>
        <w:drawing>
          <wp:inline distT="0" distB="0" distL="0" distR="0" wp14:anchorId="74DF804B" wp14:editId="3D49B7FB">
            <wp:extent cx="476250" cy="400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sz w:val="28"/>
          <w:szCs w:val="28"/>
        </w:rPr>
        <w:t xml:space="preserve"> </w:t>
      </w:r>
      <w:r w:rsidRPr="00F3772D">
        <w:rPr>
          <w:i/>
          <w:sz w:val="28"/>
          <w:szCs w:val="28"/>
        </w:rPr>
        <w:t>значимые</w:t>
      </w:r>
      <w:r w:rsidRPr="00F3772D">
        <w:rPr>
          <w:sz w:val="28"/>
          <w:szCs w:val="28"/>
        </w:rPr>
        <w:t xml:space="preserve"> </w:t>
      </w:r>
      <w:r>
        <w:rPr>
          <w:noProof/>
          <w:sz w:val="28"/>
        </w:rPr>
        <w:drawing>
          <wp:inline distT="0" distB="0" distL="0" distR="0" wp14:anchorId="5023E00A" wp14:editId="0B56C0E5">
            <wp:extent cx="438150" cy="400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sz w:val="28"/>
          <w:szCs w:val="28"/>
        </w:rPr>
        <w:t xml:space="preserve"> </w:t>
      </w:r>
      <w:r w:rsidRPr="00F3772D">
        <w:rPr>
          <w:i/>
          <w:sz w:val="28"/>
          <w:szCs w:val="28"/>
        </w:rPr>
        <w:t>иные</w:t>
      </w:r>
    </w:p>
    <w:p w14:paraId="02C593C0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14:paraId="70C1F128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1A32BBD4" wp14:editId="275C750E">
            <wp:extent cx="19050" cy="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sz w:val="28"/>
          <w:szCs w:val="28"/>
        </w:rPr>
        <w:t xml:space="preserve">- реестр </w:t>
      </w:r>
      <w:r w:rsidRPr="00F3772D">
        <w:rPr>
          <w:i/>
          <w:sz w:val="28"/>
          <w:szCs w:val="28"/>
        </w:rPr>
        <w:t>платных</w:t>
      </w:r>
      <w:r w:rsidRPr="00F3772D">
        <w:rPr>
          <w:sz w:val="28"/>
          <w:szCs w:val="28"/>
        </w:rPr>
        <w:t xml:space="preserve"> программ</w:t>
      </w:r>
      <w:r w:rsidRPr="00F3772D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2103670A" wp14:editId="1A94B304">
            <wp:extent cx="361950" cy="2952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sz w:val="28"/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14:paraId="5B4D8584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- реестр </w:t>
      </w:r>
      <w:r w:rsidRPr="00F3772D">
        <w:rPr>
          <w:i/>
          <w:sz w:val="28"/>
          <w:szCs w:val="28"/>
        </w:rPr>
        <w:t>сертифицированных</w:t>
      </w:r>
      <w:r w:rsidRPr="00F3772D">
        <w:rPr>
          <w:sz w:val="28"/>
          <w:szCs w:val="28"/>
        </w:rPr>
        <w:t xml:space="preserve"> программ</w:t>
      </w:r>
      <w:r w:rsidRPr="00F3772D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 wp14:anchorId="55A465C3" wp14:editId="1EE0C45B">
            <wp:extent cx="381000" cy="457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72D">
        <w:rPr>
          <w:noProof/>
          <w:sz w:val="28"/>
        </w:rPr>
        <w:t>,</w:t>
      </w:r>
      <w:r w:rsidRPr="00F3772D">
        <w:rPr>
          <w:sz w:val="28"/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14:paraId="4807FEC8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14:paraId="75C612B9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14:paraId="4AC93BC4" w14:textId="7401881D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Для того чтобы записать ребенка на программу из вышеперечисленных реестров, необходим сертификат дополнительного образования.</w:t>
      </w:r>
    </w:p>
    <w:p w14:paraId="2506B216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0CEAAE57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>Что такое сертификат дополнительного образования, и кто его может получить?</w:t>
      </w:r>
    </w:p>
    <w:p w14:paraId="222F09DD" w14:textId="039D4B42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Сертификат дополнительного образования (далее – сертификат) – это уникальный номер, реестровая запись. Сертификат предназначен для детей </w:t>
      </w:r>
      <w:r w:rsidR="003C3E51">
        <w:rPr>
          <w:sz w:val="28"/>
          <w:szCs w:val="28"/>
        </w:rPr>
        <w:t>Липецкой</w:t>
      </w:r>
      <w:r w:rsidRPr="00F3772D">
        <w:rPr>
          <w:sz w:val="28"/>
          <w:szCs w:val="28"/>
        </w:rPr>
        <w:t xml:space="preserve">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14:paraId="019A16FD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0F70A82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>Как и где можно получить сертификат дополнительного образования?</w:t>
      </w:r>
    </w:p>
    <w:p w14:paraId="6FEEA0A6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Оформить сертификат можно двумя способами. </w:t>
      </w:r>
    </w:p>
    <w:p w14:paraId="55B107A1" w14:textId="24055406" w:rsidR="00B917B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Первый способ: оформить онлайн-заявку на Портале (</w:t>
      </w:r>
      <w:hyperlink r:id="rId10" w:history="1">
        <w:r w:rsidR="00B917BD" w:rsidRPr="00945B7E">
          <w:rPr>
            <w:rStyle w:val="a5"/>
            <w:sz w:val="28"/>
            <w:szCs w:val="28"/>
          </w:rPr>
          <w:t>https://lipets</w:t>
        </w:r>
        <w:r w:rsidR="00B917BD" w:rsidRPr="00945B7E">
          <w:rPr>
            <w:rStyle w:val="a5"/>
            <w:sz w:val="28"/>
            <w:szCs w:val="28"/>
          </w:rPr>
          <w:t>k</w:t>
        </w:r>
        <w:r w:rsidR="00B917BD" w:rsidRPr="00945B7E">
          <w:rPr>
            <w:rStyle w:val="a5"/>
            <w:sz w:val="28"/>
            <w:szCs w:val="28"/>
          </w:rPr>
          <w:t>.pfdo.ru</w:t>
        </w:r>
      </w:hyperlink>
      <w:r w:rsidR="00B917BD">
        <w:rPr>
          <w:sz w:val="28"/>
          <w:szCs w:val="28"/>
        </w:rPr>
        <w:t>).</w:t>
      </w:r>
    </w:p>
    <w:p w14:paraId="30960185" w14:textId="7B753D0C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14:paraId="05C51B45" w14:textId="2E1FE867" w:rsidR="00F774C4" w:rsidRPr="00F3772D" w:rsidRDefault="00006238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99AB8" wp14:editId="4D937C99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0" b="0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54918F" w14:textId="77777777" w:rsidR="00F774C4" w:rsidRDefault="00F774C4" w:rsidP="00F774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FD99AB8" id="Oval 10" o:spid="_x0000_s1026" style="position:absolute;left:0;text-align:left;margin-left:189.8pt;margin-top:215.9pt;width:88.9pt;height:3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14:paraId="4254918F" w14:textId="77777777" w:rsidR="00F774C4" w:rsidRDefault="00F774C4" w:rsidP="00F774C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F774C4">
        <w:rPr>
          <w:noProof/>
          <w:sz w:val="28"/>
          <w:szCs w:val="28"/>
        </w:rPr>
        <w:drawing>
          <wp:inline distT="0" distB="0" distL="0" distR="0" wp14:anchorId="4A115F82" wp14:editId="1789CFD4">
            <wp:extent cx="5410200" cy="3095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3D245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0E96A7B7" w14:textId="2BBB1243" w:rsidR="00F774C4" w:rsidRPr="00F3772D" w:rsidRDefault="00006238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6A413" wp14:editId="1B872C4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0" b="635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B3110A" w14:textId="77777777" w:rsidR="00F774C4" w:rsidRDefault="00F774C4" w:rsidP="00F774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CF6A413" id="_x0000_s1027" style="position:absolute;left:0;text-align:left;margin-left:112.55pt;margin-top:159pt;width:118.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14:paraId="3DB3110A" w14:textId="77777777" w:rsidR="00F774C4" w:rsidRDefault="00F774C4" w:rsidP="00F774C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F774C4">
        <w:rPr>
          <w:noProof/>
          <w:sz w:val="28"/>
          <w:szCs w:val="28"/>
        </w:rPr>
        <w:drawing>
          <wp:inline distT="0" distB="0" distL="0" distR="0" wp14:anchorId="3D013F40" wp14:editId="73E445A0">
            <wp:extent cx="5572125" cy="330517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CDAB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364E8F85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Второй способ: личный визит в одну из таких образовательных организаций.</w:t>
      </w:r>
    </w:p>
    <w:p w14:paraId="7EE4A546" w14:textId="6C0727E9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Также информацию об организациях можно запросить в муниципальном опорном центре (далее – МОЦ) – организации, которая обеспечивает внедрение системы П</w:t>
      </w:r>
      <w:r w:rsidR="006A243D">
        <w:rPr>
          <w:sz w:val="28"/>
          <w:szCs w:val="28"/>
        </w:rPr>
        <w:t>Ф</w:t>
      </w:r>
      <w:r w:rsidRPr="00F3772D">
        <w:rPr>
          <w:sz w:val="28"/>
          <w:szCs w:val="28"/>
        </w:rPr>
        <w:t xml:space="preserve">ДО в муниципалитете и консультирует организации и общественность. </w:t>
      </w:r>
    </w:p>
    <w:p w14:paraId="24A564F8" w14:textId="015F90E2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 Сертификат действует на всей территории </w:t>
      </w:r>
      <w:r w:rsidR="003C3E51">
        <w:rPr>
          <w:sz w:val="28"/>
          <w:szCs w:val="28"/>
        </w:rPr>
        <w:t>Липецкой</w:t>
      </w:r>
      <w:r w:rsidRPr="00F3772D">
        <w:rPr>
          <w:sz w:val="28"/>
          <w:szCs w:val="28"/>
        </w:rPr>
        <w:t xml:space="preserve"> области.</w:t>
      </w:r>
    </w:p>
    <w:p w14:paraId="781F3F5A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Для получения и активации сертификата необходимы следующие документы:</w:t>
      </w:r>
    </w:p>
    <w:p w14:paraId="61CE67EA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1.</w:t>
      </w:r>
      <w:r w:rsidRPr="00F3772D">
        <w:rPr>
          <w:sz w:val="28"/>
          <w:szCs w:val="28"/>
        </w:rPr>
        <w:tab/>
        <w:t>Документ, удостоверяющий личность заявителя (родителя, законного представителя)</w:t>
      </w:r>
    </w:p>
    <w:p w14:paraId="46755E8A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2.</w:t>
      </w:r>
      <w:r w:rsidRPr="00F3772D">
        <w:rPr>
          <w:sz w:val="28"/>
          <w:szCs w:val="28"/>
        </w:rPr>
        <w:tab/>
        <w:t>Документ, удостоверяющий личность ребёнка (свидетельство о рождении или паспорт)</w:t>
      </w:r>
    </w:p>
    <w:p w14:paraId="1FB8A88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3.</w:t>
      </w:r>
      <w:r w:rsidRPr="00F3772D">
        <w:rPr>
          <w:sz w:val="28"/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14:paraId="0A252493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Ребенок старше 14 лет может получить сертификат самостоятельно. </w:t>
      </w:r>
    </w:p>
    <w:p w14:paraId="4DF8C85C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lastRenderedPageBreak/>
        <w:t>Сертификат дополнительного образования оформляется один раз и действует до совершеннолетия ребенка.</w:t>
      </w:r>
    </w:p>
    <w:p w14:paraId="5C2B4AA9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14:paraId="03DC1C0D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Выдача специальных бланков с номерами сертификатов не предусмотрена.</w:t>
      </w:r>
    </w:p>
    <w:p w14:paraId="2E2CCC5B" w14:textId="0BDE3234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14:paraId="07A88A4A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14:paraId="67CDFA71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F3772D">
        <w:rPr>
          <w:b/>
          <w:sz w:val="28"/>
          <w:szCs w:val="28"/>
        </w:rPr>
        <w:t xml:space="preserve">Как можно использовать сертификат дополнительного образования? </w:t>
      </w:r>
    </w:p>
    <w:p w14:paraId="640DBEC7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14:paraId="7E5CD08D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FF0000"/>
          <w:sz w:val="28"/>
          <w:szCs w:val="28"/>
        </w:rPr>
      </w:pPr>
      <w:r w:rsidRPr="00F3772D">
        <w:rPr>
          <w:sz w:val="28"/>
          <w:szCs w:val="28"/>
        </w:rPr>
        <w:t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14:paraId="49B99F84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C440C9" wp14:editId="40F64226">
            <wp:extent cx="5048250" cy="2419350"/>
            <wp:effectExtent l="57150" t="38100" r="38100" b="1905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193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29732D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14:paraId="5E347896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14:paraId="734DB23C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14:paraId="06BBA010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FF0000"/>
          <w:sz w:val="28"/>
          <w:szCs w:val="28"/>
        </w:rPr>
      </w:pPr>
      <w:r w:rsidRPr="00F3772D">
        <w:rPr>
          <w:sz w:val="28"/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14:paraId="66F82774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14:paraId="590E7C55" w14:textId="77777777" w:rsidR="00F774C4" w:rsidRPr="00F3772D" w:rsidRDefault="00F774C4" w:rsidP="005305CB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F3772D">
        <w:rPr>
          <w:sz w:val="28"/>
          <w:szCs w:val="28"/>
        </w:rPr>
        <w:t xml:space="preserve">Расчет номинала сертификата определяется каждым муниципалитетом самостоятельно на финансовый год, исходя из возможностей местного бюджета. В случае </w:t>
      </w:r>
      <w:r w:rsidRPr="00F3772D">
        <w:rPr>
          <w:sz w:val="28"/>
          <w:szCs w:val="28"/>
        </w:rPr>
        <w:lastRenderedPageBreak/>
        <w:t>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sectPr w:rsidR="00F774C4" w:rsidRPr="00F3772D" w:rsidSect="005305C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4C4"/>
    <w:rsid w:val="00006238"/>
    <w:rsid w:val="00050757"/>
    <w:rsid w:val="001F12F0"/>
    <w:rsid w:val="003C3E51"/>
    <w:rsid w:val="003F2390"/>
    <w:rsid w:val="005305CB"/>
    <w:rsid w:val="005B470A"/>
    <w:rsid w:val="006A243D"/>
    <w:rsid w:val="009A2799"/>
    <w:rsid w:val="00A071DE"/>
    <w:rsid w:val="00AB6149"/>
    <w:rsid w:val="00B917BD"/>
    <w:rsid w:val="00F46D68"/>
    <w:rsid w:val="00F7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67DEB"/>
  <w15:docId w15:val="{16853289-6A01-4DFF-BB76-4AAC05E5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4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4C4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B614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B6149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B917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lipetsk.pfdo.ru" TargetMode="External"/><Relationship Id="rId4" Type="http://schemas.openxmlformats.org/officeDocument/2006/relationships/hyperlink" Target="https://lipetsk.pfdo.ru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Наталья</cp:lastModifiedBy>
  <cp:revision>8</cp:revision>
  <cp:lastPrinted>2022-04-06T09:24:00Z</cp:lastPrinted>
  <dcterms:created xsi:type="dcterms:W3CDTF">2020-07-02T11:23:00Z</dcterms:created>
  <dcterms:modified xsi:type="dcterms:W3CDTF">2022-04-06T09:59:00Z</dcterms:modified>
</cp:coreProperties>
</file>