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D536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D536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D536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774346" w:rsidRDefault="00ED4DF9" w:rsidP="00D5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–объединение «Азбука настольного тенниса</w:t>
      </w:r>
      <w:r w:rsidR="00774346"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774346" w:rsidRDefault="00774346" w:rsidP="00D5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ED4DF9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настольного тенниса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774346" w:rsidRDefault="00B27F93" w:rsidP="00D5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01-93</w:t>
      </w:r>
    </w:p>
    <w:p w:rsidR="00774346" w:rsidRPr="00774346" w:rsidRDefault="00774346" w:rsidP="00D5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401067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774346" w:rsidRDefault="00774346" w:rsidP="00D5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40106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067">
        <w:rPr>
          <w:rFonts w:ascii="Times New Roman" w:eastAsia="Times New Roman" w:hAnsi="Times New Roman" w:cs="Times New Roman"/>
          <w:color w:val="000000"/>
          <w:sz w:val="28"/>
          <w:szCs w:val="28"/>
        </w:rPr>
        <w:t>час 3</w:t>
      </w:r>
      <w:r w:rsidR="00B27F93">
        <w:rPr>
          <w:rFonts w:ascii="Times New Roman" w:eastAsia="Times New Roman" w:hAnsi="Times New Roman" w:cs="Times New Roman"/>
          <w:color w:val="000000"/>
          <w:sz w:val="28"/>
          <w:szCs w:val="28"/>
        </w:rPr>
        <w:t>0мин</w:t>
      </w:r>
    </w:p>
    <w:p w:rsidR="00515DB9" w:rsidRPr="00ED4DF9" w:rsidRDefault="00774346" w:rsidP="00D5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D4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ED4DF9" w:rsidRPr="00ED4DF9">
        <w:rPr>
          <w:rFonts w:ascii="Times New Roman" w:eastAsia="Times New Roman" w:hAnsi="Times New Roman" w:cs="Times New Roman"/>
          <w:color w:val="000000"/>
          <w:sz w:val="28"/>
          <w:szCs w:val="28"/>
        </w:rPr>
        <w:t>«Удар подрезкой снизу. Игра по системе</w:t>
      </w:r>
      <w:r w:rsidR="00FA0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DF9" w:rsidRPr="00ED4DF9">
        <w:rPr>
          <w:rFonts w:ascii="Times New Roman" w:eastAsia="Times New Roman" w:hAnsi="Times New Roman" w:cs="Times New Roman"/>
          <w:color w:val="000000"/>
          <w:sz w:val="28"/>
          <w:szCs w:val="28"/>
        </w:rPr>
        <w:t>2*2</w:t>
      </w:r>
    </w:p>
    <w:p w:rsidR="00774346" w:rsidRPr="00ED4DF9" w:rsidRDefault="00774346" w:rsidP="00D53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ED4DF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B27F93" w:rsidRPr="00B27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выполнять удар подрезкой</w:t>
      </w:r>
      <w:r w:rsidR="00B27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очерёдность подачи в парной игре.</w:t>
      </w:r>
    </w:p>
    <w:p w:rsidR="00B72BD3" w:rsidRPr="00ED4DF9" w:rsidRDefault="00E215F1" w:rsidP="00D5364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D4DF9">
        <w:rPr>
          <w:b/>
          <w:bCs/>
          <w:color w:val="000000"/>
          <w:sz w:val="28"/>
          <w:szCs w:val="28"/>
        </w:rPr>
        <w:t>Оборудование:</w:t>
      </w:r>
      <w:r w:rsidR="00B27F93">
        <w:rPr>
          <w:color w:val="000000"/>
          <w:sz w:val="28"/>
          <w:szCs w:val="28"/>
        </w:rPr>
        <w:t xml:space="preserve"> теннисный стол, ракетки, мячи</w:t>
      </w:r>
    </w:p>
    <w:p w:rsidR="00E215F1" w:rsidRDefault="00E717F6" w:rsidP="00D5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E21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D4DF9" w:rsidRPr="0022574C" w:rsidRDefault="00B27F93" w:rsidP="00D5364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Удар</w:t>
      </w:r>
      <w:r w:rsidR="00ED4DF9" w:rsidRPr="0022574C">
        <w:rPr>
          <w:iCs/>
          <w:color w:val="000000"/>
          <w:sz w:val="28"/>
          <w:szCs w:val="28"/>
        </w:rPr>
        <w:t xml:space="preserve"> по мячу:</w:t>
      </w:r>
    </w:p>
    <w:p w:rsidR="00FA00DE" w:rsidRDefault="00ED4DF9" w:rsidP="00D53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Удар подрезкой – ракетка наклонена к груди, она словно подрубает мяч снизу, от чего он получает обратное вращение.</w:t>
      </w:r>
      <w:bookmarkStart w:id="0" w:name="_GoBack"/>
      <w:bookmarkEnd w:id="0"/>
    </w:p>
    <w:p w:rsidR="00FA00DE" w:rsidRPr="00FA00DE" w:rsidRDefault="00FA00DE" w:rsidP="00D5364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b"/>
          <w:sz w:val="28"/>
          <w:szCs w:val="28"/>
        </w:rPr>
        <w:t>Очерёдность приёма подачи в парной игре.</w:t>
      </w:r>
    </w:p>
    <w:p w:rsidR="00FA00DE" w:rsidRPr="00FA00DE" w:rsidRDefault="00FA00DE" w:rsidP="00D5364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A00DE">
        <w:rPr>
          <w:sz w:val="28"/>
          <w:szCs w:val="28"/>
        </w:rPr>
        <w:t>Паре, которой следует принимать подачу в первом гейме каждого сета, необходимо решить, кто из партнеров будет принимать при розыгрыше первого очка в этом гейме. Таким же образом, перед началом второго гейма, паре соперников необходимо решить, кто из них будет принимать подачу при розыгрыше первого очка в этом гейме. Игрок, который был партнером принимающего при розыгрыше первого очка в этом гейме, должен принимать при розыгрыше второго очка, и такая очерёдность должна сохраняться до окончания этого гейма и этого сета.</w:t>
      </w:r>
    </w:p>
    <w:p w:rsidR="00ED4DF9" w:rsidRPr="00FA00DE" w:rsidRDefault="00FA00DE" w:rsidP="00D5364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00DE">
        <w:rPr>
          <w:sz w:val="28"/>
          <w:szCs w:val="28"/>
        </w:rPr>
        <w:t>После того, как принимающий отбил мяч, ударить по мячу может любой из игроков пары соперников.</w:t>
      </w:r>
    </w:p>
    <w:p w:rsidR="00E717F6" w:rsidRPr="00E717F6" w:rsidRDefault="00E717F6" w:rsidP="00D53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717F6" w:rsidRPr="00E717F6" w:rsidRDefault="00FA00DE" w:rsidP="00D53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Играть в теннис</w:t>
      </w:r>
      <w:r w:rsidR="00E717F6" w:rsidRPr="00E61808">
        <w:rPr>
          <w:rFonts w:ascii="Times New Roman" w:eastAsia="Calibri" w:hAnsi="Times New Roman" w:cs="Times New Roman"/>
          <w:sz w:val="28"/>
          <w:szCs w:val="28"/>
        </w:rPr>
        <w:t xml:space="preserve">, используя </w:t>
      </w:r>
      <w:r>
        <w:rPr>
          <w:rFonts w:ascii="Times New Roman" w:eastAsia="Calibri" w:hAnsi="Times New Roman" w:cs="Times New Roman"/>
          <w:sz w:val="28"/>
          <w:szCs w:val="28"/>
        </w:rPr>
        <w:t>удар подрезкой. Закреплять правила подачи в парной игре.</w:t>
      </w:r>
    </w:p>
    <w:p w:rsidR="00E717F6" w:rsidRPr="00E717F6" w:rsidRDefault="00E717F6" w:rsidP="00D53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E717F6" w:rsidRDefault="00E717F6" w:rsidP="00D53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E61808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E61808" w:rsidRDefault="00B72BD3" w:rsidP="00D5364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E61808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95" w:rsidRDefault="007B5E95" w:rsidP="00C91248">
      <w:pPr>
        <w:spacing w:after="0" w:line="240" w:lineRule="auto"/>
      </w:pPr>
      <w:r>
        <w:separator/>
      </w:r>
    </w:p>
  </w:endnote>
  <w:endnote w:type="continuationSeparator" w:id="0">
    <w:p w:rsidR="007B5E95" w:rsidRDefault="007B5E95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95" w:rsidRDefault="007B5E95" w:rsidP="00C91248">
      <w:pPr>
        <w:spacing w:after="0" w:line="240" w:lineRule="auto"/>
      </w:pPr>
      <w:r>
        <w:separator/>
      </w:r>
    </w:p>
  </w:footnote>
  <w:footnote w:type="continuationSeparator" w:id="0">
    <w:p w:rsidR="007B5E95" w:rsidRDefault="007B5E95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22574C"/>
    <w:rsid w:val="00345BA1"/>
    <w:rsid w:val="00385B84"/>
    <w:rsid w:val="00401067"/>
    <w:rsid w:val="00515DB9"/>
    <w:rsid w:val="005314E4"/>
    <w:rsid w:val="005836C2"/>
    <w:rsid w:val="005C4D5B"/>
    <w:rsid w:val="006569DE"/>
    <w:rsid w:val="006A6CEA"/>
    <w:rsid w:val="00774346"/>
    <w:rsid w:val="007B5E95"/>
    <w:rsid w:val="007D6E53"/>
    <w:rsid w:val="00886CB2"/>
    <w:rsid w:val="00A37E35"/>
    <w:rsid w:val="00B27F93"/>
    <w:rsid w:val="00B30A3E"/>
    <w:rsid w:val="00B72BD3"/>
    <w:rsid w:val="00B750AE"/>
    <w:rsid w:val="00C91248"/>
    <w:rsid w:val="00CB0064"/>
    <w:rsid w:val="00D5364E"/>
    <w:rsid w:val="00E215F1"/>
    <w:rsid w:val="00E61808"/>
    <w:rsid w:val="00E717F6"/>
    <w:rsid w:val="00ED0479"/>
    <w:rsid w:val="00ED4DF9"/>
    <w:rsid w:val="00F20F7D"/>
    <w:rsid w:val="00FA00DE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06368-BEAA-4455-98D8-D706E290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2022-12-16T12:23:00Z</dcterms:created>
  <dcterms:modified xsi:type="dcterms:W3CDTF">2022-12-22T12:03:00Z</dcterms:modified>
</cp:coreProperties>
</file>