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EB44AF" w:rsidRDefault="00EB44AF" w:rsidP="00EB44AF">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EB44AF" w:rsidRPr="00EB44AF" w:rsidRDefault="00EB44AF" w:rsidP="00EB44AF">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rsidR="00EB44AF" w:rsidRPr="00EB44AF" w:rsidRDefault="00BB21FF" w:rsidP="00EB44AF">
      <w:pPr>
        <w:spacing w:after="0" w:line="276"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Александра Викторовича</w:t>
      </w:r>
    </w:p>
    <w:p w:rsidR="00EB44AF" w:rsidRPr="00EB44AF" w:rsidRDefault="00EB44AF" w:rsidP="00EB44AF">
      <w:pPr>
        <w:spacing w:after="0" w:line="240" w:lineRule="auto"/>
        <w:ind w:firstLine="709"/>
        <w:jc w:val="both"/>
        <w:rPr>
          <w:rFonts w:ascii="Times New Roman" w:eastAsia="Times New Roman" w:hAnsi="Times New Roman" w:cs="Times New Roman"/>
          <w:b/>
          <w:color w:val="000000"/>
          <w:sz w:val="28"/>
          <w:szCs w:val="28"/>
        </w:rPr>
      </w:pP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Объединен</w:t>
      </w:r>
      <w:r w:rsidR="00BB21FF">
        <w:rPr>
          <w:rFonts w:ascii="Times New Roman" w:eastAsia="Times New Roman" w:hAnsi="Times New Roman" w:cs="Times New Roman"/>
          <w:color w:val="000000"/>
          <w:sz w:val="28"/>
          <w:szCs w:val="28"/>
        </w:rPr>
        <w:t>ие – «Шашки</w:t>
      </w:r>
      <w:r w:rsidRPr="00EB44AF">
        <w:rPr>
          <w:rFonts w:ascii="Times New Roman" w:eastAsia="Times New Roman" w:hAnsi="Times New Roman" w:cs="Times New Roman"/>
          <w:color w:val="000000"/>
          <w:sz w:val="28"/>
          <w:szCs w:val="28"/>
        </w:rPr>
        <w:t>»</w:t>
      </w:r>
    </w:p>
    <w:p w:rsidR="00EB44AF" w:rsidRPr="00EB44AF" w:rsidRDefault="00BB21FF" w:rsidP="00EB44A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 «Шашки</w:t>
      </w:r>
      <w:r w:rsidR="00EB44AF" w:rsidRPr="00EB44AF">
        <w:rPr>
          <w:rFonts w:ascii="Times New Roman" w:eastAsia="Times New Roman" w:hAnsi="Times New Roman" w:cs="Times New Roman"/>
          <w:color w:val="000000"/>
          <w:sz w:val="28"/>
          <w:szCs w:val="28"/>
        </w:rPr>
        <w:t>».</w:t>
      </w:r>
    </w:p>
    <w:p w:rsidR="00EB44AF" w:rsidRPr="00EB44AF" w:rsidRDefault="00BB21FF" w:rsidP="00EB44A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- 01</w:t>
      </w:r>
      <w:r w:rsidR="00EB44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98</w:t>
      </w:r>
      <w:r w:rsidR="00EB44AF" w:rsidRPr="00EB44AF">
        <w:rPr>
          <w:rFonts w:ascii="Times New Roman" w:eastAsia="Times New Roman" w:hAnsi="Times New Roman" w:cs="Times New Roman"/>
          <w:color w:val="000000"/>
          <w:sz w:val="28"/>
          <w:szCs w:val="28"/>
        </w:rPr>
        <w:t xml:space="preserve">. </w:t>
      </w:r>
    </w:p>
    <w:p w:rsidR="00EB44AF" w:rsidRPr="00EB44AF" w:rsidRDefault="00BB21FF" w:rsidP="00EB44A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проведения: - 21.12</w:t>
      </w:r>
      <w:r w:rsidR="00EB44AF" w:rsidRPr="00EB44AF">
        <w:rPr>
          <w:rFonts w:ascii="Times New Roman" w:eastAsia="Times New Roman" w:hAnsi="Times New Roman" w:cs="Times New Roman"/>
          <w:color w:val="000000"/>
          <w:sz w:val="28"/>
          <w:szCs w:val="28"/>
        </w:rPr>
        <w:t>.2022.</w:t>
      </w:r>
    </w:p>
    <w:p w:rsidR="00EB44AF" w:rsidRPr="00EB44A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color w:val="000000"/>
          <w:sz w:val="28"/>
          <w:szCs w:val="28"/>
        </w:rPr>
        <w:t>Время проведения: 1</w:t>
      </w:r>
      <w:r w:rsidR="00BB21FF">
        <w:rPr>
          <w:rFonts w:ascii="Times New Roman" w:eastAsia="Times New Roman" w:hAnsi="Times New Roman" w:cs="Times New Roman"/>
          <w:color w:val="000000"/>
          <w:sz w:val="28"/>
          <w:szCs w:val="28"/>
        </w:rPr>
        <w:t>3ч. 3</w:t>
      </w:r>
      <w:r w:rsidRPr="00EB44AF">
        <w:rPr>
          <w:rFonts w:ascii="Times New Roman" w:eastAsia="Times New Roman" w:hAnsi="Times New Roman" w:cs="Times New Roman"/>
          <w:color w:val="000000"/>
          <w:sz w:val="28"/>
          <w:szCs w:val="28"/>
        </w:rPr>
        <w:t>0 мин.</w:t>
      </w:r>
    </w:p>
    <w:p w:rsidR="00BB21FF"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Тема занятия:</w:t>
      </w:r>
      <w:r w:rsidRPr="00EB44AF">
        <w:rPr>
          <w:rFonts w:ascii="Times New Roman" w:eastAsia="Times New Roman" w:hAnsi="Times New Roman" w:cs="Times New Roman"/>
          <w:color w:val="000000"/>
          <w:sz w:val="28"/>
          <w:szCs w:val="28"/>
        </w:rPr>
        <w:t xml:space="preserve"> «</w:t>
      </w:r>
      <w:r w:rsidR="00BB21FF">
        <w:rPr>
          <w:rFonts w:ascii="Times New Roman" w:eastAsia="Times New Roman" w:hAnsi="Times New Roman" w:cs="Times New Roman"/>
          <w:color w:val="000000"/>
          <w:sz w:val="28"/>
          <w:szCs w:val="28"/>
        </w:rPr>
        <w:t>Общеразвивающая подготовка. Выполнение общеразвивающих упражнений на развитие различных групп мышц».</w:t>
      </w:r>
    </w:p>
    <w:p w:rsidR="00A66A5E" w:rsidRDefault="00EB44AF" w:rsidP="00EB44AF">
      <w:pPr>
        <w:spacing w:after="0" w:line="240" w:lineRule="auto"/>
        <w:ind w:firstLine="709"/>
        <w:jc w:val="both"/>
        <w:rPr>
          <w:rFonts w:ascii="Times New Roman" w:eastAsia="Times New Roman" w:hAnsi="Times New Roman" w:cs="Times New Roman"/>
          <w:color w:val="000000"/>
          <w:sz w:val="28"/>
          <w:szCs w:val="28"/>
        </w:rPr>
      </w:pPr>
      <w:r w:rsidRPr="00EB44AF">
        <w:rPr>
          <w:rFonts w:ascii="Times New Roman" w:eastAsia="Times New Roman" w:hAnsi="Times New Roman" w:cs="Times New Roman"/>
          <w:b/>
          <w:color w:val="000000"/>
          <w:sz w:val="28"/>
          <w:szCs w:val="28"/>
        </w:rPr>
        <w:t>Цель занятия:</w:t>
      </w:r>
      <w:r w:rsidRPr="00EB44AF">
        <w:rPr>
          <w:rFonts w:ascii="Times New Roman" w:eastAsia="Times New Roman" w:hAnsi="Times New Roman" w:cs="Times New Roman"/>
          <w:color w:val="000000"/>
          <w:sz w:val="28"/>
          <w:szCs w:val="28"/>
        </w:rPr>
        <w:t xml:space="preserve"> развитие с помощью </w:t>
      </w:r>
      <w:r w:rsidR="00BB21FF">
        <w:rPr>
          <w:rFonts w:ascii="Times New Roman" w:eastAsia="Times New Roman" w:hAnsi="Times New Roman" w:cs="Times New Roman"/>
          <w:color w:val="000000"/>
          <w:sz w:val="28"/>
          <w:szCs w:val="28"/>
        </w:rPr>
        <w:t>выполнения приседаний, отжимания, упражнений брюшного пресса</w:t>
      </w:r>
      <w:r w:rsidR="00A66A5E">
        <w:rPr>
          <w:rFonts w:ascii="Times New Roman" w:eastAsia="Times New Roman" w:hAnsi="Times New Roman" w:cs="Times New Roman"/>
          <w:color w:val="000000"/>
          <w:sz w:val="28"/>
          <w:szCs w:val="28"/>
        </w:rPr>
        <w:t>.</w:t>
      </w:r>
    </w:p>
    <w:p w:rsidR="00BB21FF" w:rsidRDefault="00441277" w:rsidP="00BB21FF">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Рекомендуемый комплекс упражнений:</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bCs/>
          <w:sz w:val="18"/>
          <w:szCs w:val="18"/>
          <w:lang w:eastAsia="ru-RU"/>
        </w:rPr>
        <w:t>1</w:t>
      </w:r>
      <w:r w:rsidRPr="00BB21FF">
        <w:rPr>
          <w:rFonts w:ascii="Times New Roman" w:eastAsia="Times New Roman" w:hAnsi="Times New Roman" w:cs="Times New Roman"/>
          <w:bCs/>
          <w:sz w:val="28"/>
          <w:szCs w:val="28"/>
          <w:lang w:eastAsia="ru-RU"/>
        </w:rPr>
        <w:t>. </w:t>
      </w:r>
      <w:r w:rsidRPr="00BB21FF">
        <w:rPr>
          <w:rFonts w:ascii="Times New Roman" w:eastAsia="Times New Roman" w:hAnsi="Times New Roman" w:cs="Times New Roman"/>
          <w:iCs/>
          <w:sz w:val="28"/>
          <w:szCs w:val="28"/>
          <w:lang w:eastAsia="ru-RU"/>
        </w:rPr>
        <w:t>Приседания</w:t>
      </w:r>
      <w:r w:rsidRPr="00BB21FF">
        <w:rPr>
          <w:rFonts w:ascii="Times New Roman" w:eastAsia="Times New Roman" w:hAnsi="Times New Roman" w:cs="Times New Roman"/>
          <w:i/>
          <w:iCs/>
          <w:sz w:val="28"/>
          <w:szCs w:val="28"/>
          <w:lang w:eastAsia="ru-RU"/>
        </w:rPr>
        <w:t>.</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Упражнение выполняется в исходном положении стоя, ноги на ширине плеч, носки развернуты в стороны, спина прямая, таз подобран кверху. Согнутые руки на поясе или подняты к голове, предплечья расположены вертикально, грудь чуть опущена (не выпячивается).</w:t>
      </w:r>
    </w:p>
    <w:p w:rsidR="00BB21FF" w:rsidRPr="00BB21FF" w:rsidRDefault="00BB21FF" w:rsidP="00BB2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291590" cy="1973580"/>
            <wp:effectExtent l="19050" t="0" r="3810" b="0"/>
            <wp:docPr id="1" name="Рисунок 1" descr="https://ozlib.com/htm/img/14/210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lib.com/htm/img/14/21010/14.png"/>
                    <pic:cNvPicPr>
                      <a:picLocks noChangeAspect="1" noChangeArrowheads="1"/>
                    </pic:cNvPicPr>
                  </pic:nvPicPr>
                  <pic:blipFill>
                    <a:blip r:embed="rId5"/>
                    <a:srcRect/>
                    <a:stretch>
                      <a:fillRect/>
                    </a:stretch>
                  </pic:blipFill>
                  <pic:spPr bwMode="auto">
                    <a:xfrm>
                      <a:off x="0" y="0"/>
                      <a:ext cx="1296187" cy="1980604"/>
                    </a:xfrm>
                    <a:prstGeom prst="rect">
                      <a:avLst/>
                    </a:prstGeom>
                    <a:noFill/>
                    <a:ln w="9525">
                      <a:noFill/>
                      <a:miter lim="800000"/>
                      <a:headEnd/>
                      <a:tailEnd/>
                    </a:ln>
                  </pic:spPr>
                </pic:pic>
              </a:graphicData>
            </a:graphic>
          </wp:inline>
        </w:drawing>
      </w:r>
    </w:p>
    <w:p w:rsid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Для контроля за правильным положением тела можно раскрыть руки так, чтобы ладони перед лицом как бы поддерживали воображаемую чашу с водой (поднятые кверху ладони как бы образуют подставку для «чаши»). Во время приседаний «чаша» не должна наклоняться, чтобы «вода не расплескалась». При такой группировке свободной от напряжений верхней части тела вся нагрузка во время приседаний равномерно распределяется на ноги и бедра. Это и должно на начальном этапе контролироваться сознанием.</w:t>
      </w:r>
    </w:p>
    <w:p w:rsid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p>
    <w:p w:rsid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lastRenderedPageBreak/>
        <w:t>2. </w:t>
      </w:r>
      <w:r w:rsidRPr="00BB21FF">
        <w:rPr>
          <w:rFonts w:ascii="Times New Roman" w:eastAsia="Times New Roman" w:hAnsi="Times New Roman" w:cs="Times New Roman"/>
          <w:b/>
          <w:bCs/>
          <w:iCs/>
          <w:sz w:val="28"/>
          <w:szCs w:val="28"/>
          <w:lang w:eastAsia="ru-RU"/>
        </w:rPr>
        <w:t>Отжимания</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Выполняются в положении упора лежа, при этом тело и слегка расставленные ноги должны быть в одной горизонтальной плоскости. Можно ограничиться только отжиманиями на ладонях. Женщины могут вначале отжиматься в упоре на коленях.</w:t>
      </w:r>
    </w:p>
    <w:p w:rsidR="00BB21FF" w:rsidRPr="00BB21FF" w:rsidRDefault="00BB21FF" w:rsidP="00BB2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00350" cy="2034540"/>
            <wp:effectExtent l="19050" t="0" r="0" b="0"/>
            <wp:docPr id="2" name="Рисунок 2" descr="https://ozlib.com/htm/img/14/210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lib.com/htm/img/14/21010/15.png"/>
                    <pic:cNvPicPr>
                      <a:picLocks noChangeAspect="1" noChangeArrowheads="1"/>
                    </pic:cNvPicPr>
                  </pic:nvPicPr>
                  <pic:blipFill>
                    <a:blip r:embed="rId6"/>
                    <a:srcRect/>
                    <a:stretch>
                      <a:fillRect/>
                    </a:stretch>
                  </pic:blipFill>
                  <pic:spPr bwMode="auto">
                    <a:xfrm>
                      <a:off x="0" y="0"/>
                      <a:ext cx="2804160" cy="2037308"/>
                    </a:xfrm>
                    <a:prstGeom prst="rect">
                      <a:avLst/>
                    </a:prstGeom>
                    <a:noFill/>
                    <a:ln w="9525">
                      <a:noFill/>
                      <a:miter lim="800000"/>
                      <a:headEnd/>
                      <a:tailEnd/>
                    </a:ln>
                  </pic:spPr>
                </pic:pic>
              </a:graphicData>
            </a:graphic>
          </wp:inline>
        </w:drawing>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bCs/>
          <w:iCs/>
          <w:sz w:val="28"/>
          <w:szCs w:val="28"/>
          <w:lang w:eastAsia="ru-RU"/>
        </w:rPr>
        <w:t>Желающим укрепить запястья, пальцы, а также чтобы включить в работу другие группы мышц, можно использовать варианты отжиманий с опорой на плотно сжатые кулаки (точнее, на суставы указательного и среднего пальцев), на все пальцы, на три пальца (большой, указательный и средний), на два пальца (большой и указательный), на тыльные стороны ладоней.</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3. </w:t>
      </w:r>
      <w:r w:rsidRPr="00BB21FF">
        <w:rPr>
          <w:rFonts w:ascii="Times New Roman" w:eastAsia="Times New Roman" w:hAnsi="Times New Roman" w:cs="Times New Roman"/>
          <w:b/>
          <w:bCs/>
          <w:iCs/>
          <w:sz w:val="28"/>
          <w:szCs w:val="28"/>
          <w:lang w:eastAsia="ru-RU"/>
        </w:rPr>
        <w:t>Движения тазом вниз и вверх</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Выполняются после отжиманий. В исходном положении лежа на бедрах с опорой на прямые руки (на ладони, кулаки, пальцы), прямые ноги разводятся как можно шире в стороны. Из этого исходного положения (не сгибая рук и ног) таз вначале поднимают как можно выше вверх (вдох), а затем опускают как можно ближе к полу, прогибаясь в пояснице (выдох).</w:t>
      </w:r>
    </w:p>
    <w:p w:rsidR="00BB21FF" w:rsidRPr="00BB21FF" w:rsidRDefault="00BB21FF" w:rsidP="00BB2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1380" cy="2057400"/>
            <wp:effectExtent l="19050" t="0" r="7620" b="0"/>
            <wp:docPr id="3" name="Рисунок 3" descr="https://ozlib.com/htm/img/14/210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zlib.com/htm/img/14/21010/16.png"/>
                    <pic:cNvPicPr>
                      <a:picLocks noChangeAspect="1" noChangeArrowheads="1"/>
                    </pic:cNvPicPr>
                  </pic:nvPicPr>
                  <pic:blipFill>
                    <a:blip r:embed="rId7"/>
                    <a:srcRect/>
                    <a:stretch>
                      <a:fillRect/>
                    </a:stretch>
                  </pic:blipFill>
                  <pic:spPr bwMode="auto">
                    <a:xfrm>
                      <a:off x="0" y="0"/>
                      <a:ext cx="3421380" cy="2057400"/>
                    </a:xfrm>
                    <a:prstGeom prst="rect">
                      <a:avLst/>
                    </a:prstGeom>
                    <a:noFill/>
                    <a:ln w="9525">
                      <a:noFill/>
                      <a:miter lim="800000"/>
                      <a:headEnd/>
                      <a:tailEnd/>
                    </a:ln>
                  </pic:spPr>
                </pic:pic>
              </a:graphicData>
            </a:graphic>
          </wp:inline>
        </w:drawing>
      </w:r>
    </w:p>
    <w:p w:rsidR="00BB21FF" w:rsidRPr="00BB21FF" w:rsidRDefault="00BB21FF" w:rsidP="00BB21FF">
      <w:pPr>
        <w:spacing w:before="100" w:beforeAutospacing="1" w:after="100" w:afterAutospacing="1" w:line="240" w:lineRule="auto"/>
        <w:rPr>
          <w:rFonts w:ascii="Times New Roman" w:eastAsia="Times New Roman" w:hAnsi="Times New Roman" w:cs="Times New Roman"/>
          <w:b/>
          <w:sz w:val="28"/>
          <w:szCs w:val="28"/>
          <w:lang w:eastAsia="ru-RU"/>
        </w:rPr>
      </w:pPr>
      <w:r w:rsidRPr="00BB21FF">
        <w:rPr>
          <w:rFonts w:ascii="Times New Roman" w:eastAsia="Times New Roman" w:hAnsi="Times New Roman" w:cs="Times New Roman"/>
          <w:b/>
          <w:bCs/>
          <w:sz w:val="28"/>
          <w:szCs w:val="28"/>
          <w:lang w:eastAsia="ru-RU"/>
        </w:rPr>
        <w:t>4. </w:t>
      </w:r>
      <w:r w:rsidRPr="00BB21FF">
        <w:rPr>
          <w:rFonts w:ascii="Times New Roman" w:eastAsia="Times New Roman" w:hAnsi="Times New Roman" w:cs="Times New Roman"/>
          <w:b/>
          <w:iCs/>
          <w:sz w:val="28"/>
          <w:szCs w:val="28"/>
          <w:lang w:eastAsia="ru-RU"/>
        </w:rPr>
        <w:t>Упражнение для брюшного пресса</w:t>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lastRenderedPageBreak/>
        <w:t>Завершает комплекс. Из исходного положения лежа на полу, руки за голову (пальцы поддерживают голову возле ушных раковин, локти в стороны), полусогнутые ноги опираются ступнями на пол. Из этого положения выполняются подъемы верхней части туловища, что и включает в работу мышцы живота (руки и ноги должны сохранять исходное положение).</w:t>
      </w:r>
    </w:p>
    <w:p w:rsidR="00BB21FF" w:rsidRPr="00BB21FF" w:rsidRDefault="00BB21FF" w:rsidP="00BB2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3160" cy="1211580"/>
            <wp:effectExtent l="19050" t="0" r="0" b="0"/>
            <wp:docPr id="4" name="Рисунок 4" descr="https://ozlib.com/htm/img/14/2101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lib.com/htm/img/14/21010/17.png"/>
                    <pic:cNvPicPr>
                      <a:picLocks noChangeAspect="1" noChangeArrowheads="1"/>
                    </pic:cNvPicPr>
                  </pic:nvPicPr>
                  <pic:blipFill>
                    <a:blip r:embed="rId8"/>
                    <a:srcRect/>
                    <a:stretch>
                      <a:fillRect/>
                    </a:stretch>
                  </pic:blipFill>
                  <pic:spPr bwMode="auto">
                    <a:xfrm>
                      <a:off x="0" y="0"/>
                      <a:ext cx="2423160" cy="1211580"/>
                    </a:xfrm>
                    <a:prstGeom prst="rect">
                      <a:avLst/>
                    </a:prstGeom>
                    <a:noFill/>
                    <a:ln w="9525">
                      <a:noFill/>
                      <a:miter lim="800000"/>
                      <a:headEnd/>
                      <a:tailEnd/>
                    </a:ln>
                  </pic:spPr>
                </pic:pic>
              </a:graphicData>
            </a:graphic>
          </wp:inline>
        </w:drawing>
      </w:r>
    </w:p>
    <w:p w:rsidR="00BB21F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b/>
          <w:bCs/>
          <w:iCs/>
          <w:sz w:val="28"/>
          <w:szCs w:val="28"/>
          <w:lang w:eastAsia="ru-RU"/>
        </w:rPr>
        <w:t>Количество повторений</w:t>
      </w:r>
    </w:p>
    <w:p w:rsidR="00EB44AF" w:rsidRPr="00BB21FF" w:rsidRDefault="00BB21FF" w:rsidP="00BB21FF">
      <w:pPr>
        <w:spacing w:before="100" w:beforeAutospacing="1" w:after="100" w:afterAutospacing="1" w:line="240" w:lineRule="auto"/>
        <w:rPr>
          <w:rFonts w:ascii="Times New Roman" w:eastAsia="Times New Roman" w:hAnsi="Times New Roman" w:cs="Times New Roman"/>
          <w:sz w:val="28"/>
          <w:szCs w:val="28"/>
          <w:lang w:eastAsia="ru-RU"/>
        </w:rPr>
      </w:pPr>
      <w:r w:rsidRPr="00BB21FF">
        <w:rPr>
          <w:rFonts w:ascii="Times New Roman" w:eastAsia="Times New Roman" w:hAnsi="Times New Roman" w:cs="Times New Roman"/>
          <w:sz w:val="28"/>
          <w:szCs w:val="28"/>
          <w:lang w:eastAsia="ru-RU"/>
        </w:rPr>
        <w:t>Упражнения выполняются одно за другим — сериями. Например, при слабой физической подготовке можно выполнять упражнения следующим образом (всего 2 серии):</w:t>
      </w:r>
    </w:p>
    <w:p w:rsidR="00EB44AF" w:rsidRPr="00EB44AF" w:rsidRDefault="00EB44AF" w:rsidP="00441277">
      <w:pPr>
        <w:spacing w:after="0" w:line="240" w:lineRule="auto"/>
        <w:ind w:firstLine="709"/>
        <w:jc w:val="both"/>
        <w:rPr>
          <w:rFonts w:ascii="Times New Roman" w:eastAsia="Calibri" w:hAnsi="Times New Roman" w:cs="Times New Roman"/>
          <w:sz w:val="28"/>
          <w:szCs w:val="28"/>
        </w:rPr>
      </w:pPr>
      <w:r w:rsidRPr="00EB44AF">
        <w:rPr>
          <w:rFonts w:ascii="Times New Roman" w:eastAsia="Calibri" w:hAnsi="Times New Roman" w:cs="Times New Roman"/>
          <w:b/>
          <w:sz w:val="28"/>
          <w:szCs w:val="28"/>
        </w:rPr>
        <w:t>Домашнее задание</w:t>
      </w:r>
      <w:r w:rsidRPr="00EB44AF">
        <w:rPr>
          <w:rFonts w:ascii="Times New Roman" w:eastAsia="Calibri" w:hAnsi="Times New Roman" w:cs="Times New Roman"/>
          <w:sz w:val="28"/>
          <w:szCs w:val="28"/>
        </w:rPr>
        <w:t xml:space="preserve">: </w:t>
      </w:r>
    </w:p>
    <w:p w:rsidR="006F22ED" w:rsidRDefault="006F22ED" w:rsidP="00441277">
      <w:pPr>
        <w:spacing w:after="0" w:line="240" w:lineRule="auto"/>
        <w:ind w:firstLine="709"/>
        <w:jc w:val="both"/>
        <w:rPr>
          <w:rFonts w:ascii="Times New Roman" w:eastAsia="Calibri" w:hAnsi="Times New Roman" w:cs="Times New Roman"/>
          <w:sz w:val="28"/>
          <w:szCs w:val="28"/>
        </w:rPr>
      </w:pPr>
      <w:r w:rsidRPr="006F22ED">
        <w:rPr>
          <w:rFonts w:ascii="Times New Roman" w:eastAsia="Calibri" w:hAnsi="Times New Roman" w:cs="Times New Roman"/>
          <w:sz w:val="28"/>
          <w:szCs w:val="28"/>
        </w:rPr>
        <w:t xml:space="preserve">- </w:t>
      </w:r>
      <w:r w:rsidR="005901DB">
        <w:rPr>
          <w:rFonts w:ascii="Times New Roman" w:eastAsia="Calibri" w:hAnsi="Times New Roman" w:cs="Times New Roman"/>
          <w:sz w:val="28"/>
          <w:szCs w:val="28"/>
        </w:rPr>
        <w:t>Выполнить весь  комплекс упражнений в два подхода</w:t>
      </w:r>
      <w:r w:rsidRPr="006F22ED">
        <w:rPr>
          <w:rFonts w:ascii="Times New Roman" w:eastAsia="Calibri" w:hAnsi="Times New Roman" w:cs="Times New Roman"/>
          <w:sz w:val="28"/>
          <w:szCs w:val="28"/>
        </w:rPr>
        <w:t>.</w:t>
      </w:r>
    </w:p>
    <w:p w:rsidR="00441277" w:rsidRDefault="00441277" w:rsidP="00441277">
      <w:pPr>
        <w:spacing w:after="0" w:line="240" w:lineRule="auto"/>
        <w:ind w:firstLine="709"/>
        <w:jc w:val="both"/>
        <w:rPr>
          <w:rFonts w:ascii="Times New Roman" w:eastAsia="Calibri" w:hAnsi="Times New Roman" w:cs="Times New Roman"/>
          <w:b/>
          <w:sz w:val="28"/>
          <w:szCs w:val="28"/>
        </w:rPr>
      </w:pPr>
      <w:r w:rsidRPr="00441277">
        <w:rPr>
          <w:rFonts w:ascii="Times New Roman" w:eastAsia="Calibri" w:hAnsi="Times New Roman" w:cs="Times New Roman"/>
          <w:b/>
          <w:sz w:val="28"/>
          <w:szCs w:val="28"/>
        </w:rPr>
        <w:t>Обратная связь</w:t>
      </w:r>
      <w:r>
        <w:rPr>
          <w:rFonts w:ascii="Times New Roman" w:eastAsia="Calibri" w:hAnsi="Times New Roman" w:cs="Times New Roman"/>
          <w:b/>
          <w:sz w:val="28"/>
          <w:szCs w:val="28"/>
        </w:rPr>
        <w:t>:</w:t>
      </w:r>
    </w:p>
    <w:p w:rsidR="00441277" w:rsidRDefault="00441277" w:rsidP="004412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Фото самостоятельного выполнения</w:t>
      </w:r>
      <w:r w:rsidR="00734F42">
        <w:rPr>
          <w:rFonts w:ascii="Times New Roman" w:eastAsia="Calibri" w:hAnsi="Times New Roman" w:cs="Times New Roman"/>
          <w:sz w:val="28"/>
          <w:szCs w:val="28"/>
        </w:rPr>
        <w:t xml:space="preserve"> задания</w:t>
      </w:r>
      <w:r>
        <w:rPr>
          <w:rFonts w:ascii="Times New Roman" w:eastAsia="Calibri" w:hAnsi="Times New Roman" w:cs="Times New Roman"/>
          <w:sz w:val="28"/>
          <w:szCs w:val="28"/>
        </w:rPr>
        <w:t xml:space="preserve"> отправлять на электронную почту </w:t>
      </w:r>
      <w:hyperlink r:id="rId9" w:history="1">
        <w:r w:rsidR="00734F42" w:rsidRPr="00734F42">
          <w:rPr>
            <w:rStyle w:val="a3"/>
            <w:rFonts w:ascii="Times New Roman" w:eastAsia="Calibri" w:hAnsi="Times New Roman" w:cs="Times New Roman"/>
            <w:sz w:val="28"/>
            <w:szCs w:val="28"/>
            <w:lang w:val="en-US"/>
          </w:rPr>
          <w:t>metodistduz</w:t>
        </w:r>
        <w:r w:rsidR="00734F42" w:rsidRPr="00734F42">
          <w:rPr>
            <w:rStyle w:val="a3"/>
            <w:rFonts w:ascii="Times New Roman" w:eastAsia="Calibri" w:hAnsi="Times New Roman" w:cs="Times New Roman"/>
            <w:sz w:val="28"/>
            <w:szCs w:val="28"/>
          </w:rPr>
          <w:t>@</w:t>
        </w:r>
        <w:r w:rsidR="00734F42" w:rsidRPr="00734F42">
          <w:rPr>
            <w:rStyle w:val="a3"/>
            <w:rFonts w:ascii="Times New Roman" w:eastAsia="Calibri" w:hAnsi="Times New Roman" w:cs="Times New Roman"/>
            <w:sz w:val="28"/>
            <w:szCs w:val="28"/>
            <w:lang w:val="en-US"/>
          </w:rPr>
          <w:t>mail</w:t>
        </w:r>
        <w:r w:rsidR="00734F42" w:rsidRPr="00734F42">
          <w:rPr>
            <w:rStyle w:val="a3"/>
            <w:rFonts w:ascii="Times New Roman" w:eastAsia="Calibri" w:hAnsi="Times New Roman" w:cs="Times New Roman"/>
            <w:sz w:val="28"/>
            <w:szCs w:val="28"/>
          </w:rPr>
          <w:t>.</w:t>
        </w:r>
        <w:r w:rsidR="00734F42" w:rsidRPr="00734F42">
          <w:rPr>
            <w:rStyle w:val="a3"/>
            <w:rFonts w:ascii="Times New Roman" w:eastAsia="Calibri" w:hAnsi="Times New Roman" w:cs="Times New Roman"/>
            <w:sz w:val="28"/>
            <w:szCs w:val="28"/>
            <w:lang w:val="en-US"/>
          </w:rPr>
          <w:t>ru</w:t>
        </w:r>
      </w:hyperlink>
      <w:r w:rsidR="00734F42">
        <w:rPr>
          <w:rFonts w:ascii="Times New Roman" w:eastAsia="Calibri" w:hAnsi="Times New Roman" w:cs="Times New Roman"/>
          <w:sz w:val="28"/>
          <w:szCs w:val="28"/>
        </w:rPr>
        <w:t xml:space="preserve">для педагога </w:t>
      </w:r>
      <w:r w:rsidR="00EE34C8">
        <w:rPr>
          <w:rFonts w:ascii="Times New Roman" w:eastAsia="Calibri" w:hAnsi="Times New Roman" w:cs="Times New Roman"/>
          <w:sz w:val="28"/>
          <w:szCs w:val="28"/>
        </w:rPr>
        <w:t>Белоусова А.В.</w:t>
      </w:r>
    </w:p>
    <w:p w:rsidR="00441277" w:rsidRDefault="00441277" w:rsidP="00441277">
      <w:pPr>
        <w:spacing w:after="0" w:line="240" w:lineRule="auto"/>
        <w:ind w:firstLine="709"/>
        <w:jc w:val="both"/>
        <w:rPr>
          <w:rFonts w:ascii="Times New Roman" w:eastAsia="Calibri" w:hAnsi="Times New Roman" w:cs="Times New Roman"/>
          <w:sz w:val="28"/>
          <w:szCs w:val="28"/>
        </w:rPr>
      </w:pPr>
      <w:bookmarkStart w:id="0" w:name="_GoBack"/>
      <w:bookmarkEnd w:id="0"/>
    </w:p>
    <w:p w:rsidR="00441277" w:rsidRPr="00441277" w:rsidRDefault="00441277" w:rsidP="00441277">
      <w:pPr>
        <w:spacing w:after="0" w:line="240" w:lineRule="auto"/>
        <w:ind w:firstLine="709"/>
        <w:jc w:val="both"/>
        <w:rPr>
          <w:rFonts w:ascii="Times New Roman" w:eastAsia="Calibri" w:hAnsi="Times New Roman" w:cs="Times New Roman"/>
          <w:sz w:val="28"/>
          <w:szCs w:val="28"/>
        </w:rPr>
      </w:pPr>
    </w:p>
    <w:p w:rsidR="006F22ED" w:rsidRPr="00EB44AF" w:rsidRDefault="006F22ED" w:rsidP="00441277">
      <w:pPr>
        <w:spacing w:after="0" w:line="240" w:lineRule="auto"/>
        <w:ind w:firstLine="709"/>
      </w:pPr>
    </w:p>
    <w:sectPr w:rsidR="006F22ED" w:rsidRPr="00EB44AF"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6DED"/>
    <w:rsid w:val="000061DB"/>
    <w:rsid w:val="001A4FB4"/>
    <w:rsid w:val="00441277"/>
    <w:rsid w:val="005901DB"/>
    <w:rsid w:val="006F22ED"/>
    <w:rsid w:val="00734F42"/>
    <w:rsid w:val="00866DED"/>
    <w:rsid w:val="00933621"/>
    <w:rsid w:val="00A66A5E"/>
    <w:rsid w:val="00BB21FF"/>
    <w:rsid w:val="00EB44AF"/>
    <w:rsid w:val="00EE34C8"/>
    <w:rsid w:val="00FF1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50A9E-5821-4AD2-9A05-06EA022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paragraph" w:styleId="a6">
    <w:name w:val="Normal (Web)"/>
    <w:basedOn w:val="a"/>
    <w:uiPriority w:val="99"/>
    <w:semiHidden/>
    <w:unhideWhenUsed/>
    <w:rsid w:val="00BB21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6</cp:revision>
  <cp:lastPrinted>2022-12-16T09:28:00Z</cp:lastPrinted>
  <dcterms:created xsi:type="dcterms:W3CDTF">2022-12-16T09:29:00Z</dcterms:created>
  <dcterms:modified xsi:type="dcterms:W3CDTF">2022-12-20T13:31:00Z</dcterms:modified>
</cp:coreProperties>
</file>