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352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352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352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0778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F41666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0841D1">
        <w:rPr>
          <w:rFonts w:ascii="Times New Roman" w:eastAsia="Times New Roman" w:hAnsi="Times New Roman" w:cs="Times New Roman"/>
          <w:color w:val="000000"/>
          <w:sz w:val="28"/>
          <w:szCs w:val="28"/>
        </w:rPr>
        <w:t>5ч. 1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778B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техники испо</w:t>
      </w:r>
      <w:r w:rsidR="008875EB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лнения движения. Танец «хип-хоп</w:t>
      </w:r>
      <w:r w:rsidR="000778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66A5E" w:rsidRDefault="00EB44AF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</w:t>
      </w:r>
      <w:r w:rsidR="000841D1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бностей детей,</w:t>
      </w:r>
      <w:r w:rsidR="0088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</w:t>
      </w:r>
      <w:r w:rsidR="000778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875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8BE">
        <w:rPr>
          <w:rFonts w:ascii="Times New Roman" w:eastAsia="Times New Roman" w:hAnsi="Times New Roman" w:cs="Times New Roman"/>
          <w:color w:val="000000"/>
          <w:sz w:val="28"/>
          <w:szCs w:val="28"/>
        </w:rPr>
        <w:t>тво детей с танцевальным стилем «хип-хоп»,</w:t>
      </w:r>
      <w:r w:rsidR="0088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гибкости исполнительских навыков у детей</w:t>
      </w:r>
      <w:r w:rsidR="00887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8E0" w:rsidRPr="008875EB" w:rsidRDefault="003638E0" w:rsidP="003529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3360A5" w:rsidRDefault="00441277" w:rsidP="0035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A64896" w:rsidRPr="0035290E" w:rsidRDefault="00A64896" w:rsidP="0035290E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6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Основы обучения хип-хопу</w:t>
      </w:r>
    </w:p>
    <w:p w:rsidR="00A64896" w:rsidRPr="0035290E" w:rsidRDefault="00A64896" w:rsidP="0035290E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2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>Р</w:t>
      </w:r>
      <w:r w:rsidRPr="0035290E">
        <w:rPr>
          <w:rStyle w:val="c2"/>
          <w:color w:val="000000"/>
          <w:sz w:val="28"/>
          <w:szCs w:val="28"/>
        </w:rPr>
        <w:t>азминк</w:t>
      </w:r>
      <w:r w:rsidRPr="0035290E">
        <w:rPr>
          <w:rStyle w:val="c2"/>
          <w:color w:val="000000"/>
          <w:sz w:val="28"/>
          <w:szCs w:val="28"/>
        </w:rPr>
        <w:t xml:space="preserve">а </w:t>
      </w:r>
      <w:r w:rsidRPr="0035290E">
        <w:rPr>
          <w:rStyle w:val="c2"/>
          <w:color w:val="000000"/>
          <w:sz w:val="28"/>
          <w:szCs w:val="28"/>
        </w:rPr>
        <w:t>для разогрева и хорошей работы мышц. Разминка может включать в себя разнообразные движения от бега по залу до отжиманий.</w:t>
      </w:r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>Упражнения/движения для развития техники хип-хопа:</w:t>
      </w:r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 xml:space="preserve">1. </w:t>
      </w:r>
      <w:proofErr w:type="gramStart"/>
      <w:r w:rsidRPr="0035290E">
        <w:rPr>
          <w:rStyle w:val="c2"/>
          <w:color w:val="000000"/>
          <w:sz w:val="28"/>
          <w:szCs w:val="28"/>
        </w:rPr>
        <w:t xml:space="preserve">Для развития корпуса (сдвиг верхней части корпуса по условной «линии диафрагмы» - также влево-вправо, вперед-назад, выполнение кругов – сначала по точкам, затем слитно; можно поделать </w:t>
      </w:r>
      <w:proofErr w:type="spellStart"/>
      <w:r w:rsidRPr="0035290E">
        <w:rPr>
          <w:rStyle w:val="c2"/>
          <w:color w:val="000000"/>
          <w:sz w:val="28"/>
          <w:szCs w:val="28"/>
        </w:rPr>
        <w:t>скруты</w:t>
      </w:r>
      <w:proofErr w:type="spellEnd"/>
      <w:r w:rsidRPr="0035290E">
        <w:rPr>
          <w:rStyle w:val="c2"/>
          <w:color w:val="000000"/>
          <w:sz w:val="28"/>
          <w:szCs w:val="28"/>
        </w:rPr>
        <w:t xml:space="preserve"> корпуса.</w:t>
      </w:r>
      <w:proofErr w:type="gramEnd"/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 xml:space="preserve">2. </w:t>
      </w:r>
      <w:proofErr w:type="gramStart"/>
      <w:r w:rsidRPr="0035290E">
        <w:rPr>
          <w:rStyle w:val="c2"/>
          <w:color w:val="000000"/>
          <w:sz w:val="28"/>
          <w:szCs w:val="28"/>
        </w:rPr>
        <w:t>Для развития плеча/плеч (подъемы/опущения плеч – отдельно от корпуса и с диафрагмой, круги плечами – развитие плеча также принципиально важно.</w:t>
      </w:r>
      <w:proofErr w:type="gramEnd"/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 xml:space="preserve">3. </w:t>
      </w:r>
      <w:proofErr w:type="gramStart"/>
      <w:r w:rsidRPr="0035290E">
        <w:rPr>
          <w:rStyle w:val="c2"/>
          <w:color w:val="000000"/>
          <w:sz w:val="28"/>
          <w:szCs w:val="28"/>
        </w:rPr>
        <w:t>Для развития руки/рук (поднятия-опущения рук и отведение их в сторону через круг.</w:t>
      </w:r>
      <w:proofErr w:type="gramEnd"/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>4. Для развития шеи (опущение головы при опущенном вниз плечике вправо-влево, вперед назад, полукруг и круги; исполняться должны сначала плавно и аккуратно, затем возможно под музыку, уже как танцевальный элемент!).</w:t>
      </w:r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>5. На развитие стопы (например, поднятие на носок и передвижение таким образом – на невысоком, среднем, высоком «</w:t>
      </w:r>
      <w:proofErr w:type="spellStart"/>
      <w:r w:rsidRPr="0035290E">
        <w:rPr>
          <w:rStyle w:val="c2"/>
          <w:color w:val="000000"/>
          <w:sz w:val="28"/>
          <w:szCs w:val="28"/>
        </w:rPr>
        <w:t>полупальце</w:t>
      </w:r>
      <w:proofErr w:type="spellEnd"/>
      <w:r w:rsidRPr="0035290E">
        <w:rPr>
          <w:rStyle w:val="c2"/>
          <w:color w:val="000000"/>
          <w:sz w:val="28"/>
          <w:szCs w:val="28"/>
        </w:rPr>
        <w:t xml:space="preserve">», носке; стоя в средней стойке (ноги чуть шире плеч) поднятие на носок каждой ноги по очереди с переносом на нее веса тела; </w:t>
      </w:r>
      <w:proofErr w:type="gramStart"/>
      <w:r w:rsidRPr="0035290E">
        <w:rPr>
          <w:rStyle w:val="c2"/>
          <w:color w:val="000000"/>
          <w:sz w:val="28"/>
          <w:szCs w:val="28"/>
        </w:rPr>
        <w:t>тоже самое, с «заворотом» колена внутрь, к другой ноге и другие упражнения, способствующие развитию техники – в качестве таких упражнений можно брать простые танцевальные элементы из изучаемых связок).</w:t>
      </w:r>
      <w:proofErr w:type="gramEnd"/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t xml:space="preserve">6. </w:t>
      </w:r>
      <w:proofErr w:type="gramStart"/>
      <w:r w:rsidRPr="0035290E">
        <w:rPr>
          <w:rStyle w:val="c2"/>
          <w:color w:val="000000"/>
          <w:sz w:val="28"/>
          <w:szCs w:val="28"/>
        </w:rPr>
        <w:t>На развитие бедра (стоя на чуть мягком колене/коленях движение бедрами вправо-влево, вперед-назад (при этом бедро «доводим» коленом – для того они чуть мягкие, не «вытянутые» и есть! :) ); следует следить, чтобы движение выполнялось именно бедром, а не всем корпусом от диафрагмы или даже от плеча; выполнение круга «по точкам», слитного круга – развиваем бедра!).</w:t>
      </w:r>
      <w:proofErr w:type="gramEnd"/>
    </w:p>
    <w:p w:rsidR="00A64896" w:rsidRPr="0035290E" w:rsidRDefault="00A64896" w:rsidP="0035290E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90E">
        <w:rPr>
          <w:rStyle w:val="c2"/>
          <w:color w:val="000000"/>
          <w:sz w:val="28"/>
          <w:szCs w:val="28"/>
        </w:rPr>
        <w:lastRenderedPageBreak/>
        <w:t xml:space="preserve">Выполнение данных упражнений будет способствовать выработке правильных танцевальных линий и является важным этапом, поскольку способствует выработке правильной, корректной танцевальной техники. </w:t>
      </w:r>
    </w:p>
    <w:p w:rsidR="00A64896" w:rsidRPr="008875EB" w:rsidRDefault="00A64896" w:rsidP="00352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60A5" w:rsidRPr="0035290E" w:rsidRDefault="000778BE" w:rsidP="0035290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принципы движения в </w:t>
      </w:r>
      <w:proofErr w:type="spellStart"/>
      <w:r w:rsidRPr="00887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Hip-Hop</w:t>
      </w:r>
      <w:proofErr w:type="spellEnd"/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Импульс</w:t>
      </w:r>
    </w:p>
    <w:p w:rsid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Ускоренное движение с замедлением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Фиксация (</w:t>
      </w:r>
      <w:proofErr w:type="spellStart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impact</w:t>
      </w:r>
      <w:proofErr w:type="spellEnd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работа корпусом и грудной клеткой в крест с чередованием ритма. Крест корпусом или грудью - с фикс</w:t>
      </w:r>
      <w:r w:rsidR="0088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ацией в точках на целый счёт и</w:t>
      </w: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импульсами в точках и переходе между ними, очень медленно и быстро.</w:t>
      </w:r>
      <w:bookmarkStart w:id="0" w:name="_GoBack"/>
      <w:bookmarkEnd w:id="0"/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Поток (</w:t>
      </w:r>
      <w:proofErr w:type="spellStart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flow</w:t>
      </w:r>
      <w:proofErr w:type="spellEnd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D1201" w:rsidRDefault="00ED1201" w:rsidP="0035290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 движение</w:t>
      </w:r>
    </w:p>
    <w:p w:rsidR="00ED1201" w:rsidRPr="008875EB" w:rsidRDefault="00ED1201" w:rsidP="0035290E">
      <w:pPr>
        <w:pStyle w:val="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875EB">
        <w:rPr>
          <w:color w:val="000000"/>
          <w:sz w:val="28"/>
          <w:szCs w:val="28"/>
          <w:bdr w:val="none" w:sz="0" w:space="0" w:color="auto" w:frame="1"/>
        </w:rPr>
        <w:t xml:space="preserve">Основные техники </w:t>
      </w:r>
      <w:proofErr w:type="spellStart"/>
      <w:r w:rsidRPr="008875EB">
        <w:rPr>
          <w:color w:val="000000"/>
          <w:sz w:val="28"/>
          <w:szCs w:val="28"/>
          <w:bdr w:val="none" w:sz="0" w:space="0" w:color="auto" w:frame="1"/>
        </w:rPr>
        <w:t>Hip-Hop</w:t>
      </w:r>
      <w:proofErr w:type="spellEnd"/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ED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Инерция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От одной части тела к другой (</w:t>
      </w:r>
      <w:proofErr w:type="spellStart"/>
      <w:r w:rsidRPr="00ED1201">
        <w:rPr>
          <w:rFonts w:ascii="Times New Roman" w:hAnsi="Times New Roman" w:cs="Times New Roman"/>
          <w:color w:val="000000"/>
          <w:sz w:val="28"/>
          <w:szCs w:val="28"/>
        </w:rPr>
        <w:t>action-reaction</w:t>
      </w:r>
      <w:proofErr w:type="spellEnd"/>
      <w:r w:rsidRPr="00ED1201">
        <w:rPr>
          <w:rFonts w:ascii="Times New Roman" w:hAnsi="Times New Roman" w:cs="Times New Roman"/>
          <w:color w:val="000000"/>
          <w:sz w:val="28"/>
          <w:szCs w:val="28"/>
        </w:rPr>
        <w:t>). Делается через паузу по</w:t>
      </w:r>
      <w:r w:rsidR="0088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t>очереди с передачей движен</w:t>
      </w:r>
      <w:r w:rsidR="008875EB">
        <w:rPr>
          <w:rFonts w:ascii="Times New Roman" w:hAnsi="Times New Roman" w:cs="Times New Roman"/>
          <w:color w:val="000000"/>
          <w:sz w:val="28"/>
          <w:szCs w:val="28"/>
        </w:rPr>
        <w:t>ия. Контактная и бесконтактная.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ED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Изоляция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работа одной частью тела.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D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Работа 2-х изолированных частей тела одновременно.</w:t>
      </w:r>
    </w:p>
    <w:p w:rsidR="00ED1201" w:rsidRP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4.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Манипуляция</w:t>
      </w:r>
    </w:p>
    <w:p w:rsid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"Захват одной частью тела другую". Делается сплошным движением.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Контактная и бесконтактная.</w:t>
      </w:r>
    </w:p>
    <w:p w:rsidR="00ED1201" w:rsidRDefault="00ED1201" w:rsidP="0035290E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Ссылка на видео урок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EC79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https://www.youtube.com/watch?v=ZCx9tQMxoIo</w:t>
        </w:r>
      </w:hyperlink>
    </w:p>
    <w:p w:rsidR="00ED1201" w:rsidRPr="008875EB" w:rsidRDefault="00ED1201" w:rsidP="00352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875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Упражнения на развитие работы тела</w:t>
      </w:r>
    </w:p>
    <w:p w:rsidR="00ED1201" w:rsidRPr="00ED1201" w:rsidRDefault="00ED1201" w:rsidP="0035290E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1.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Упражнение «Рисование»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Предлагаем 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t xml:space="preserve"> рисовать каждой частью тела в пространстве</w:t>
      </w:r>
      <w:proofErr w:type="gramStart"/>
      <w:r w:rsidRPr="00ED12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t>апример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одно и то же слово или цифру в пр</w:t>
      </w:r>
      <w:r w:rsidR="008875EB">
        <w:rPr>
          <w:rFonts w:ascii="Times New Roman" w:hAnsi="Times New Roman" w:cs="Times New Roman"/>
          <w:color w:val="000000"/>
          <w:sz w:val="28"/>
          <w:szCs w:val="28"/>
        </w:rPr>
        <w:t>остранстве разными частями тела.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2.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Упражнение «Паук»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бучающ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t xml:space="preserve"> берет одну руку и ведёт ею по телу (как будто бежит паук).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И там где идёт рука происходит движение.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3.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Упражнение «Одна нога»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Простейшее для начинающих на развитие базового баланса.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Периодически предлагаем </w:t>
      </w:r>
      <w:proofErr w:type="gramStart"/>
      <w:r w:rsidR="00A64896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A64896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ED1201">
        <w:rPr>
          <w:rFonts w:ascii="Times New Roman" w:hAnsi="Times New Roman" w:cs="Times New Roman"/>
          <w:color w:val="000000"/>
          <w:sz w:val="28"/>
          <w:szCs w:val="28"/>
        </w:rPr>
        <w:t>, выполняя то или иное задание, зафиксировать на одной ноге. Потом поменять. Потом можно сменить уровни. Встать на одно колено, к примеру.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gramStart"/>
      <w:r w:rsidRPr="00ED1201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ED120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 обучения затрагиваем тему базового баланса тела</w:t>
      </w:r>
      <w:r>
        <w:rPr>
          <w:rFonts w:ascii="Arial" w:hAnsi="Arial" w:cs="Arial"/>
          <w:color w:val="000000"/>
        </w:rPr>
        <w:t>.</w:t>
      </w:r>
    </w:p>
    <w:p w:rsidR="003360A5" w:rsidRDefault="003360A5" w:rsidP="00352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EB44AF" w:rsidP="00352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0F86" w:rsidRDefault="00ED1201" w:rsidP="0035290E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упражнение «Рисование»</w:t>
      </w:r>
    </w:p>
    <w:p w:rsidR="00ED1201" w:rsidRDefault="00ED1201" w:rsidP="0035290E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-упражнение «Одна нога»</w:t>
      </w:r>
    </w:p>
    <w:p w:rsidR="00ED1201" w:rsidRPr="000841D1" w:rsidRDefault="00ED1201" w:rsidP="0035290E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-упражнение «Паук»</w:t>
      </w:r>
    </w:p>
    <w:p w:rsidR="00C602F8" w:rsidRPr="000841D1" w:rsidRDefault="00C602F8" w:rsidP="00352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3529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3529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5EB">
        <w:rPr>
          <w:rFonts w:ascii="Times New Roman" w:eastAsia="Calibri" w:hAnsi="Times New Roman" w:cs="Times New Roman"/>
          <w:sz w:val="28"/>
          <w:szCs w:val="28"/>
        </w:rPr>
        <w:t xml:space="preserve">отправлять на электронную почту </w:t>
      </w:r>
      <w:hyperlink r:id="rId8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887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8875EB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887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8875EB">
      <w:pPr>
        <w:spacing w:after="0" w:line="240" w:lineRule="auto"/>
        <w:ind w:firstLine="709"/>
      </w:pPr>
    </w:p>
    <w:sectPr w:rsidR="006F22ED" w:rsidRPr="00EB44AF" w:rsidSect="003529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778BE"/>
    <w:rsid w:val="000841D1"/>
    <w:rsid w:val="000D0F86"/>
    <w:rsid w:val="001A4FB4"/>
    <w:rsid w:val="002C033C"/>
    <w:rsid w:val="003360A5"/>
    <w:rsid w:val="0035290E"/>
    <w:rsid w:val="003638E0"/>
    <w:rsid w:val="00441277"/>
    <w:rsid w:val="006F22ED"/>
    <w:rsid w:val="00734F42"/>
    <w:rsid w:val="00866DED"/>
    <w:rsid w:val="008875EB"/>
    <w:rsid w:val="008B3F32"/>
    <w:rsid w:val="00933621"/>
    <w:rsid w:val="00A64896"/>
    <w:rsid w:val="00A66A5E"/>
    <w:rsid w:val="00A9729C"/>
    <w:rsid w:val="00C602F8"/>
    <w:rsid w:val="00E1696E"/>
    <w:rsid w:val="00EB44AF"/>
    <w:rsid w:val="00ED1201"/>
    <w:rsid w:val="00F41666"/>
    <w:rsid w:val="00F41FF2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3">
    <w:name w:val="heading 3"/>
    <w:basedOn w:val="a"/>
    <w:link w:val="30"/>
    <w:uiPriority w:val="9"/>
    <w:qFormat/>
    <w:rsid w:val="00077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77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D1201"/>
    <w:rPr>
      <w:b/>
      <w:bCs/>
    </w:rPr>
  </w:style>
  <w:style w:type="paragraph" w:customStyle="1" w:styleId="c10">
    <w:name w:val="c10"/>
    <w:basedOn w:val="a"/>
    <w:rsid w:val="00A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4896"/>
  </w:style>
  <w:style w:type="paragraph" w:customStyle="1" w:styleId="c0">
    <w:name w:val="c0"/>
    <w:basedOn w:val="a"/>
    <w:rsid w:val="00A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896"/>
  </w:style>
  <w:style w:type="paragraph" w:customStyle="1" w:styleId="c3">
    <w:name w:val="c3"/>
    <w:basedOn w:val="a"/>
    <w:rsid w:val="00A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3">
    <w:name w:val="heading 3"/>
    <w:basedOn w:val="a"/>
    <w:link w:val="30"/>
    <w:uiPriority w:val="9"/>
    <w:qFormat/>
    <w:rsid w:val="00077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77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D1201"/>
    <w:rPr>
      <w:b/>
      <w:bCs/>
    </w:rPr>
  </w:style>
  <w:style w:type="paragraph" w:customStyle="1" w:styleId="c10">
    <w:name w:val="c10"/>
    <w:basedOn w:val="a"/>
    <w:rsid w:val="00A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4896"/>
  </w:style>
  <w:style w:type="paragraph" w:customStyle="1" w:styleId="c0">
    <w:name w:val="c0"/>
    <w:basedOn w:val="a"/>
    <w:rsid w:val="00A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896"/>
  </w:style>
  <w:style w:type="paragraph" w:customStyle="1" w:styleId="c3">
    <w:name w:val="c3"/>
    <w:basedOn w:val="a"/>
    <w:rsid w:val="00A6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8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2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6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2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475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5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6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47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72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800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230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4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2927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4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002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9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Cx9tQMxo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597B-05B0-45E3-A991-4595AB1C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2022-12-26T07:41:00Z</dcterms:created>
  <dcterms:modified xsi:type="dcterms:W3CDTF">2022-12-26T11:30:00Z</dcterms:modified>
</cp:coreProperties>
</file>