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F3" w:rsidRPr="00110757" w:rsidRDefault="00110757" w:rsidP="001107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>План-конспект занятия</w:t>
      </w:r>
    </w:p>
    <w:p w:rsidR="00C77EF3" w:rsidRPr="00110757" w:rsidRDefault="00110757" w:rsidP="001107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 xml:space="preserve">педагога дополнительного образования </w:t>
      </w:r>
    </w:p>
    <w:p w:rsidR="00C77EF3" w:rsidRPr="00110757" w:rsidRDefault="00110757" w:rsidP="001107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>Лаврова Игоря Николаевича</w:t>
      </w:r>
    </w:p>
    <w:p w:rsidR="00C77EF3" w:rsidRPr="00110757" w:rsidRDefault="00C77EF3" w:rsidP="0011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Объединение – «</w:t>
      </w:r>
      <w:proofErr w:type="spellStart"/>
      <w:r w:rsidRPr="00110757">
        <w:rPr>
          <w:rFonts w:ascii="Times New Roman" w:hAnsi="Times New Roman"/>
          <w:sz w:val="28"/>
          <w:szCs w:val="28"/>
        </w:rPr>
        <w:t>Кроссфит</w:t>
      </w:r>
      <w:proofErr w:type="spellEnd"/>
      <w:r w:rsidRPr="00110757">
        <w:rPr>
          <w:rFonts w:ascii="Times New Roman" w:hAnsi="Times New Roman"/>
          <w:sz w:val="28"/>
          <w:szCs w:val="28"/>
        </w:rPr>
        <w:t>»</w:t>
      </w: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Программа - «</w:t>
      </w:r>
      <w:proofErr w:type="spellStart"/>
      <w:r w:rsidRPr="00110757">
        <w:rPr>
          <w:rFonts w:ascii="Times New Roman" w:hAnsi="Times New Roman"/>
          <w:sz w:val="28"/>
          <w:szCs w:val="28"/>
        </w:rPr>
        <w:t>Кроссфит</w:t>
      </w:r>
      <w:proofErr w:type="spellEnd"/>
      <w:r w:rsidRPr="00110757">
        <w:rPr>
          <w:rFonts w:ascii="Times New Roman" w:hAnsi="Times New Roman"/>
          <w:sz w:val="28"/>
          <w:szCs w:val="28"/>
        </w:rPr>
        <w:t>».</w:t>
      </w: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 xml:space="preserve">Группа -01-82. </w:t>
      </w: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Дата проведения: - 27.12.2022.</w:t>
      </w: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Время проведения: 15 ч. 00 мин.</w:t>
      </w:r>
    </w:p>
    <w:p w:rsidR="00C77EF3" w:rsidRPr="00110757" w:rsidRDefault="00110757" w:rsidP="0011075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>Тема занятия:</w:t>
      </w:r>
      <w:r w:rsidRPr="00110757">
        <w:rPr>
          <w:rFonts w:ascii="Times New Roman" w:hAnsi="Times New Roman"/>
          <w:sz w:val="28"/>
          <w:szCs w:val="28"/>
        </w:rPr>
        <w:t xml:space="preserve"> «</w:t>
      </w:r>
      <w:r w:rsidRPr="00110757">
        <w:rPr>
          <w:rFonts w:ascii="Times New Roman" w:hAnsi="Times New Roman"/>
          <w:sz w:val="28"/>
          <w:szCs w:val="28"/>
        </w:rPr>
        <w:t>Прыжки с места.</w:t>
      </w:r>
      <w:r w:rsidRPr="00110757">
        <w:rPr>
          <w:rFonts w:ascii="Times New Roman" w:hAnsi="Times New Roman"/>
          <w:sz w:val="28"/>
          <w:szCs w:val="28"/>
        </w:rPr>
        <w:t xml:space="preserve"> Упражнения на выносливость»</w:t>
      </w:r>
    </w:p>
    <w:p w:rsidR="00C77EF3" w:rsidRPr="00110757" w:rsidRDefault="00110757" w:rsidP="0011075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10757">
        <w:rPr>
          <w:rFonts w:ascii="Times New Roman" w:hAnsi="Times New Roman"/>
          <w:b/>
          <w:sz w:val="28"/>
          <w:szCs w:val="28"/>
        </w:rPr>
        <w:t>Цель занятия</w:t>
      </w:r>
      <w:r w:rsidRPr="0011075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0757">
        <w:rPr>
          <w:rFonts w:ascii="Times New Roman" w:hAnsi="Times New Roman"/>
          <w:sz w:val="28"/>
          <w:szCs w:val="28"/>
          <w:highlight w:val="white"/>
        </w:rPr>
        <w:t>Развитие скоростно-силовы</w:t>
      </w:r>
      <w:r>
        <w:rPr>
          <w:rFonts w:ascii="Times New Roman" w:hAnsi="Times New Roman"/>
          <w:sz w:val="28"/>
          <w:szCs w:val="28"/>
          <w:highlight w:val="white"/>
        </w:rPr>
        <w:t>х качеств, спринтерских навыков</w:t>
      </w:r>
      <w:r w:rsidRPr="00110757">
        <w:rPr>
          <w:rFonts w:ascii="Times New Roman" w:hAnsi="Times New Roman"/>
          <w:sz w:val="28"/>
          <w:szCs w:val="28"/>
          <w:highlight w:val="white"/>
        </w:rPr>
        <w:t>.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Pr="00110757">
        <w:rPr>
          <w:rFonts w:ascii="Times New Roman" w:hAnsi="Times New Roman"/>
          <w:sz w:val="28"/>
          <w:szCs w:val="28"/>
        </w:rPr>
        <w:t>Физическое воспитание и всестороннее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10757">
        <w:rPr>
          <w:rFonts w:ascii="Times New Roman" w:hAnsi="Times New Roman"/>
          <w:sz w:val="28"/>
          <w:szCs w:val="28"/>
        </w:rPr>
        <w:t>.</w:t>
      </w: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 xml:space="preserve">  </w:t>
      </w: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>Рекомендуемая техника выполнения прыжка:</w:t>
      </w:r>
    </w:p>
    <w:p w:rsidR="00C77EF3" w:rsidRPr="00110757" w:rsidRDefault="00110757" w:rsidP="00110757">
      <w:pPr>
        <w:pStyle w:val="3"/>
        <w:spacing w:before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10757">
        <w:rPr>
          <w:rFonts w:ascii="Times New Roman" w:hAnsi="Times New Roman"/>
          <w:b/>
          <w:color w:val="000000" w:themeColor="text1"/>
          <w:sz w:val="28"/>
          <w:szCs w:val="28"/>
        </w:rPr>
        <w:t>Подготовка к прыжку (отталкиванию)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Это</w:t>
      </w:r>
      <w:r w:rsidRPr="00110757">
        <w:rPr>
          <w:rFonts w:ascii="Times New Roman" w:hAnsi="Times New Roman"/>
          <w:sz w:val="28"/>
          <w:szCs w:val="28"/>
        </w:rPr>
        <w:t xml:space="preserve"> первый этап, который подразумевает принятие начальной позиции. Это важная фаза, так как во многом именно от нее зависит сила толчка и общий результат упражнения. Чтобы занять правильную позицию вы должны выполнить следующие </w:t>
      </w:r>
      <w:r w:rsidRPr="00110757">
        <w:rPr>
          <w:rFonts w:ascii="Times New Roman" w:hAnsi="Times New Roman"/>
          <w:sz w:val="28"/>
          <w:szCs w:val="28"/>
        </w:rPr>
        <w:t>действия:</w:t>
      </w:r>
    </w:p>
    <w:p w:rsidR="00C77EF3" w:rsidRPr="00110757" w:rsidRDefault="00110757" w:rsidP="00110757">
      <w:pPr>
        <w:pStyle w:val="ad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 xml:space="preserve">Станьте у стартовой </w:t>
      </w:r>
      <w:r w:rsidRPr="00110757">
        <w:rPr>
          <w:rFonts w:ascii="Times New Roman" w:hAnsi="Times New Roman"/>
          <w:sz w:val="28"/>
          <w:szCs w:val="28"/>
        </w:rPr>
        <w:t>линии</w:t>
      </w:r>
      <w:r>
        <w:rPr>
          <w:rFonts w:ascii="Times New Roman" w:hAnsi="Times New Roman"/>
          <w:sz w:val="28"/>
          <w:szCs w:val="28"/>
        </w:rPr>
        <w:t xml:space="preserve"> (обозначьте ее </w:t>
      </w:r>
      <w:proofErr w:type="gramStart"/>
      <w:r>
        <w:rPr>
          <w:rFonts w:ascii="Times New Roman" w:hAnsi="Times New Roman"/>
          <w:sz w:val="28"/>
          <w:szCs w:val="28"/>
        </w:rPr>
        <w:t xml:space="preserve">каким-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предметом)</w:t>
      </w:r>
      <w:r w:rsidRPr="00110757">
        <w:rPr>
          <w:rFonts w:ascii="Times New Roman" w:hAnsi="Times New Roman"/>
          <w:sz w:val="28"/>
          <w:szCs w:val="28"/>
        </w:rPr>
        <w:t>.</w:t>
      </w:r>
    </w:p>
    <w:p w:rsidR="00C77EF3" w:rsidRPr="00110757" w:rsidRDefault="00110757" w:rsidP="00110757">
      <w:pPr>
        <w:pStyle w:val="ad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Ноги должны располагаться на уровне плечевых суставов.</w:t>
      </w:r>
    </w:p>
    <w:p w:rsidR="00C77EF3" w:rsidRPr="00110757" w:rsidRDefault="00110757" w:rsidP="00110757">
      <w:pPr>
        <w:pStyle w:val="ad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Поднимите руки и одновременно приподнимитесь на носки, прогибая поясницу.</w:t>
      </w:r>
    </w:p>
    <w:p w:rsidR="00C77EF3" w:rsidRPr="00110757" w:rsidRDefault="00110757" w:rsidP="00110757">
      <w:pPr>
        <w:pStyle w:val="ad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Руки опускаются вниз и слегка отводятся назад. Локтевые суставы необходимо согнуть, чтобы появилась возможность выдвинут</w:t>
      </w:r>
      <w:r w:rsidRPr="00110757">
        <w:rPr>
          <w:rFonts w:ascii="Times New Roman" w:hAnsi="Times New Roman"/>
          <w:sz w:val="28"/>
          <w:szCs w:val="28"/>
        </w:rPr>
        <w:t>ь тело вперед.</w:t>
      </w:r>
    </w:p>
    <w:p w:rsidR="00C77EF3" w:rsidRPr="00110757" w:rsidRDefault="00110757" w:rsidP="00110757">
      <w:pPr>
        <w:pStyle w:val="ad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Ноги ставятся на все стопу.</w:t>
      </w:r>
    </w:p>
    <w:p w:rsidR="00C77EF3" w:rsidRPr="00110757" w:rsidRDefault="00110757" w:rsidP="00110757">
      <w:pPr>
        <w:pStyle w:val="ad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Сгибайте коленные и тазобедренные суставы так, чтобы они оказались на уровне носков.</w:t>
      </w:r>
    </w:p>
    <w:p w:rsidR="00C77EF3" w:rsidRPr="00110757" w:rsidRDefault="00110757" w:rsidP="00110757">
      <w:pPr>
        <w:pStyle w:val="3"/>
        <w:spacing w:before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10757">
        <w:rPr>
          <w:rFonts w:ascii="Times New Roman" w:hAnsi="Times New Roman"/>
          <w:b/>
          <w:color w:val="000000" w:themeColor="text1"/>
          <w:sz w:val="28"/>
          <w:szCs w:val="28"/>
        </w:rPr>
        <w:t>Отталкивание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 xml:space="preserve">Этот этап необходимо выполнять сразу после предыдущего без остановки в тот момент, когда тело еще движется вниз по </w:t>
      </w:r>
      <w:r w:rsidRPr="00110757">
        <w:rPr>
          <w:rFonts w:ascii="Times New Roman" w:hAnsi="Times New Roman"/>
          <w:sz w:val="28"/>
          <w:szCs w:val="28"/>
        </w:rPr>
        <w:t>инерции, а тазобедренные суставы уже начали разгибаться. Выбрасывайте руки вперед по направлению прыжка. Рассмотрим вторую фазу техники выполнения прыжков в длину с места более подробно:</w:t>
      </w:r>
    </w:p>
    <w:p w:rsidR="00C77EF3" w:rsidRPr="00110757" w:rsidRDefault="00110757" w:rsidP="00110757">
      <w:pPr>
        <w:pStyle w:val="ad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Резко выбрасывайте руки вперед.</w:t>
      </w:r>
    </w:p>
    <w:p w:rsidR="00C77EF3" w:rsidRPr="00110757" w:rsidRDefault="00110757" w:rsidP="00110757">
      <w:pPr>
        <w:pStyle w:val="ad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Подтягивайте вперед тазобедренные сус</w:t>
      </w:r>
      <w:r w:rsidRPr="00110757">
        <w:rPr>
          <w:rFonts w:ascii="Times New Roman" w:hAnsi="Times New Roman"/>
          <w:sz w:val="28"/>
          <w:szCs w:val="28"/>
        </w:rPr>
        <w:t>тавы.</w:t>
      </w:r>
    </w:p>
    <w:p w:rsidR="00C77EF3" w:rsidRPr="00110757" w:rsidRDefault="00110757" w:rsidP="00110757">
      <w:pPr>
        <w:pStyle w:val="ad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Разгибайте коленные суставы.</w:t>
      </w:r>
    </w:p>
    <w:p w:rsidR="00C77EF3" w:rsidRPr="00110757" w:rsidRDefault="00110757" w:rsidP="00110757">
      <w:pPr>
        <w:pStyle w:val="ad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Взрывным движением отрывайте стопы от земли.</w:t>
      </w:r>
    </w:p>
    <w:p w:rsidR="00C77EF3" w:rsidRPr="00110757" w:rsidRDefault="00110757" w:rsidP="00110757">
      <w:pPr>
        <w:pStyle w:val="3"/>
        <w:spacing w:before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10757">
        <w:rPr>
          <w:rFonts w:ascii="Times New Roman" w:hAnsi="Times New Roman"/>
          <w:b/>
          <w:color w:val="000000" w:themeColor="text1"/>
          <w:sz w:val="28"/>
          <w:szCs w:val="28"/>
        </w:rPr>
        <w:t>Полет и приземление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>Когда атлет находится в воздухе, необходимо подтянуть коленные суставы к груди, а тело вытянуть в прямую линию. Когда стадия полета завершается, руки необхо</w:t>
      </w:r>
      <w:r w:rsidRPr="00110757">
        <w:rPr>
          <w:rFonts w:ascii="Times New Roman" w:hAnsi="Times New Roman"/>
          <w:sz w:val="28"/>
          <w:szCs w:val="28"/>
        </w:rPr>
        <w:t>димо опустить, а стопы вынести вперед. После этого происходит контакт с землей и атлет приземляется. Вот все движения, которые необходимо выполнять  во время полета и приземления: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1075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41A0E36" wp14:editId="56A0147E">
            <wp:extent cx="6094730" cy="19909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l="-1" t="-1" r="1475" b="19605"/>
                    <a:stretch/>
                  </pic:blipFill>
                  <pic:spPr>
                    <a:xfrm>
                      <a:off x="0" y="0"/>
                      <a:ext cx="6094730" cy="199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F3" w:rsidRPr="00110757" w:rsidRDefault="00C77EF3" w:rsidP="0011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EF3" w:rsidRPr="00110757" w:rsidRDefault="00110757" w:rsidP="001107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>Специальные беговые упражнени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110757">
        <w:rPr>
          <w:rFonts w:ascii="Times New Roman" w:hAnsi="Times New Roman"/>
          <w:b/>
          <w:sz w:val="28"/>
          <w:szCs w:val="28"/>
        </w:rPr>
        <w:t>.</w:t>
      </w:r>
    </w:p>
    <w:p w:rsidR="00C77EF3" w:rsidRPr="00110757" w:rsidRDefault="00110757" w:rsidP="001107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  <w:highlight w:val="white"/>
        </w:rPr>
        <w:t>1.</w:t>
      </w:r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t>Бег с высоким подниманием колен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 – упраж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нение направлено на мышцы передней поверхности бедра, а за счет того, что оно выполняется на носках</w:t>
      </w:r>
      <w:r>
        <w:rPr>
          <w:rFonts w:ascii="Times New Roman" w:hAnsi="Times New Roman"/>
          <w:color w:val="3A3A3A"/>
          <w:sz w:val="28"/>
          <w:szCs w:val="28"/>
          <w:highlight w:val="white"/>
        </w:rPr>
        <w:t>,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 xml:space="preserve"> происходит дополнительное воздействие на мышцы голени.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color w:val="3A3A3A"/>
          <w:sz w:val="28"/>
          <w:szCs w:val="28"/>
          <w:highlight w:val="white"/>
        </w:rPr>
      </w:pPr>
      <w:r w:rsidRPr="00110757">
        <w:rPr>
          <w:rFonts w:ascii="Times New Roman" w:hAnsi="Times New Roman"/>
          <w:noProof/>
          <w:color w:val="111111"/>
          <w:sz w:val="28"/>
          <w:szCs w:val="28"/>
          <w:highlight w:val="white"/>
          <w:u w:val="single" w:color="000000"/>
        </w:rPr>
        <w:drawing>
          <wp:inline distT="0" distB="0" distL="0" distR="0" wp14:anchorId="563F0EAC" wp14:editId="4C22C1B6">
            <wp:extent cx="3708000" cy="27720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08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t>2.Бег с захлестыванием голени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 – упражнение направлено на заднюю поверхность бедра. То есть в идеале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 xml:space="preserve"> должно выполняться до или после поднимания колен.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color w:val="3A3A3A"/>
          <w:sz w:val="28"/>
          <w:szCs w:val="28"/>
          <w:highlight w:val="white"/>
        </w:rPr>
      </w:pPr>
      <w:r w:rsidRPr="00110757">
        <w:rPr>
          <w:rFonts w:ascii="Times New Roman" w:hAnsi="Times New Roman"/>
          <w:noProof/>
          <w:color w:val="111111"/>
          <w:sz w:val="28"/>
          <w:szCs w:val="28"/>
          <w:highlight w:val="white"/>
          <w:u w:val="single" w:color="000000"/>
        </w:rPr>
        <w:lastRenderedPageBreak/>
        <w:drawing>
          <wp:inline distT="0" distB="0" distL="0" distR="0" wp14:anchorId="6C6E4C2A" wp14:editId="5E6CDA6C">
            <wp:extent cx="4140000" cy="29520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40000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t>3.Перекаты с пятки на носок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 – упражнение разминает мышцы и связки стопы, а также ахиллово сухожилие. Дополнительно происходит сокращение мышц бедра и голени.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color w:val="3A3A3A"/>
          <w:sz w:val="28"/>
          <w:szCs w:val="28"/>
          <w:highlight w:val="white"/>
        </w:rPr>
      </w:pPr>
      <w:r w:rsidRPr="00110757">
        <w:rPr>
          <w:rFonts w:ascii="Times New Roman" w:hAnsi="Times New Roman"/>
          <w:noProof/>
          <w:color w:val="111111"/>
          <w:sz w:val="28"/>
          <w:szCs w:val="28"/>
          <w:highlight w:val="white"/>
          <w:u w:val="single" w:color="000000"/>
        </w:rPr>
        <w:drawing>
          <wp:inline distT="0" distB="0" distL="0" distR="0" wp14:anchorId="1104421F" wp14:editId="6B694D6A">
            <wp:extent cx="4572000" cy="1514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572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t>4.Многоскоки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 xml:space="preserve"> – это прыжки с ноги на ногу с 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акцентом на длину, которые призваны размять (а при длительном повторении укрепить) четырехглавую бедренную и трехглавую голеностопную мышцы.</w:t>
      </w:r>
      <w:proofErr w:type="gramEnd"/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t>5.Бег на прямых ногах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 является упражнением, которое может быть похоже на статическое в отношении мышц бедра и голен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и.</w:t>
      </w:r>
      <w:proofErr w:type="gramEnd"/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color w:val="3A3A3A"/>
          <w:sz w:val="28"/>
          <w:szCs w:val="28"/>
          <w:highlight w:val="white"/>
        </w:rPr>
      </w:pPr>
      <w:r w:rsidRPr="00110757">
        <w:rPr>
          <w:rFonts w:ascii="Times New Roman" w:hAnsi="Times New Roman"/>
          <w:noProof/>
          <w:color w:val="111111"/>
          <w:sz w:val="28"/>
          <w:szCs w:val="28"/>
          <w:highlight w:val="white"/>
          <w:u w:val="single" w:color="000000"/>
        </w:rPr>
        <w:drawing>
          <wp:inline distT="0" distB="0" distL="0" distR="0" wp14:anchorId="41CBD784" wp14:editId="4417AE1B">
            <wp:extent cx="3276000" cy="28440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2760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lastRenderedPageBreak/>
        <w:t xml:space="preserve">6.Бег </w:t>
      </w:r>
      <w:proofErr w:type="spellStart"/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t>скрестным</w:t>
      </w:r>
      <w:proofErr w:type="spellEnd"/>
      <w:r w:rsidRPr="00110757">
        <w:rPr>
          <w:rFonts w:ascii="Times New Roman" w:hAnsi="Times New Roman"/>
          <w:b/>
          <w:color w:val="3A3A3A"/>
          <w:sz w:val="28"/>
          <w:szCs w:val="28"/>
          <w:highlight w:val="white"/>
        </w:rPr>
        <w:t xml:space="preserve"> шагом</w:t>
      </w:r>
      <w:r w:rsidRPr="00110757">
        <w:rPr>
          <w:rFonts w:ascii="Times New Roman" w:hAnsi="Times New Roman"/>
          <w:color w:val="3A3A3A"/>
          <w:sz w:val="28"/>
          <w:szCs w:val="28"/>
          <w:highlight w:val="white"/>
        </w:rPr>
        <w:t> включает в активную работу сразу несколько мышечных групп: спина, тазовые мышцы, а также мышцы бедер, голени и свода стоп.</w:t>
      </w:r>
    </w:p>
    <w:p w:rsidR="00C77EF3" w:rsidRPr="00110757" w:rsidRDefault="00110757" w:rsidP="00110757">
      <w:pPr>
        <w:spacing w:after="0" w:line="240" w:lineRule="auto"/>
        <w:ind w:firstLine="709"/>
        <w:rPr>
          <w:rFonts w:ascii="Times New Roman" w:hAnsi="Times New Roman"/>
          <w:color w:val="3A3A3A"/>
          <w:sz w:val="28"/>
          <w:szCs w:val="28"/>
          <w:highlight w:val="white"/>
        </w:rPr>
      </w:pPr>
      <w:r w:rsidRPr="00110757">
        <w:rPr>
          <w:rFonts w:ascii="Times New Roman" w:hAnsi="Times New Roman"/>
          <w:noProof/>
          <w:color w:val="111111"/>
          <w:sz w:val="28"/>
          <w:szCs w:val="28"/>
          <w:highlight w:val="white"/>
          <w:u w:val="single" w:color="000000"/>
        </w:rPr>
        <w:drawing>
          <wp:inline distT="0" distB="0" distL="0" distR="0" wp14:anchorId="5B7F22C4" wp14:editId="376594B1">
            <wp:extent cx="2838450" cy="25527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8384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F3" w:rsidRPr="00110757" w:rsidRDefault="00C77EF3" w:rsidP="001107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7EF3" w:rsidRPr="00110757" w:rsidRDefault="00C77EF3" w:rsidP="001107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7EF3" w:rsidRPr="00110757" w:rsidRDefault="00110757" w:rsidP="001107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>Домашнее задание</w:t>
      </w:r>
      <w:r w:rsidRPr="0011075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110757">
        <w:rPr>
          <w:rFonts w:ascii="Times New Roman" w:hAnsi="Times New Roman"/>
          <w:sz w:val="28"/>
          <w:szCs w:val="28"/>
        </w:rPr>
        <w:t>ов</w:t>
      </w:r>
      <w:r w:rsidRPr="00110757">
        <w:rPr>
          <w:rFonts w:ascii="Times New Roman" w:hAnsi="Times New Roman"/>
          <w:sz w:val="28"/>
          <w:szCs w:val="28"/>
        </w:rPr>
        <w:t>торить упражнения на координацию движени</w:t>
      </w:r>
      <w:r>
        <w:rPr>
          <w:rFonts w:ascii="Times New Roman" w:hAnsi="Times New Roman"/>
          <w:sz w:val="28"/>
          <w:szCs w:val="28"/>
        </w:rPr>
        <w:t>я.</w:t>
      </w:r>
    </w:p>
    <w:p w:rsidR="00C77EF3" w:rsidRPr="00110757" w:rsidRDefault="00110757" w:rsidP="00110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 xml:space="preserve">Изучить упражнение  </w:t>
      </w:r>
      <w:r w:rsidRPr="00110757">
        <w:rPr>
          <w:rFonts w:ascii="Times New Roman" w:hAnsi="Times New Roman"/>
          <w:sz w:val="28"/>
          <w:szCs w:val="28"/>
        </w:rPr>
        <w:t>«Велосипед или бег колесом».</w:t>
      </w:r>
    </w:p>
    <w:p w:rsidR="00C77EF3" w:rsidRPr="00110757" w:rsidRDefault="00C77EF3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b/>
          <w:sz w:val="28"/>
          <w:szCs w:val="28"/>
        </w:rPr>
        <w:t xml:space="preserve">Обратная связь: </w:t>
      </w:r>
      <w:r w:rsidRPr="00110757">
        <w:rPr>
          <w:rFonts w:ascii="Times New Roman" w:hAnsi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 w:rsidRPr="00110757">
          <w:rPr>
            <w:rStyle w:val="a6"/>
            <w:rFonts w:ascii="Times New Roman" w:hAnsi="Times New Roman"/>
            <w:color w:val="0563C1"/>
            <w:sz w:val="28"/>
            <w:szCs w:val="28"/>
          </w:rPr>
          <w:t>metodistduz@mail.ru</w:t>
        </w:r>
      </w:hyperlink>
      <w:r w:rsidRPr="00110757">
        <w:rPr>
          <w:rFonts w:ascii="Times New Roman" w:hAnsi="Times New Roman"/>
          <w:sz w:val="28"/>
          <w:szCs w:val="28"/>
        </w:rPr>
        <w:t xml:space="preserve"> для педагога  Лаврова И.Н.</w:t>
      </w:r>
    </w:p>
    <w:p w:rsidR="00C77EF3" w:rsidRPr="00110757" w:rsidRDefault="00110757" w:rsidP="0011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7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(</w:t>
      </w:r>
      <w:r w:rsidRPr="00110757">
        <w:rPr>
          <w:rFonts w:ascii="Times New Roman" w:hAnsi="Times New Roman"/>
          <w:sz w:val="28"/>
          <w:szCs w:val="28"/>
        </w:rPr>
        <w:t>ФИО</w:t>
      </w:r>
      <w:r w:rsidRPr="00110757">
        <w:rPr>
          <w:rFonts w:ascii="Times New Roman" w:hAnsi="Times New Roman"/>
          <w:sz w:val="28"/>
          <w:szCs w:val="28"/>
        </w:rPr>
        <w:t>)</w:t>
      </w:r>
    </w:p>
    <w:p w:rsidR="00C77EF3" w:rsidRDefault="00C77E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7EF3" w:rsidRDefault="00C77E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7EF3" w:rsidRDefault="00C77EF3">
      <w:pPr>
        <w:spacing w:after="0" w:line="240" w:lineRule="auto"/>
        <w:ind w:firstLine="709"/>
      </w:pPr>
    </w:p>
    <w:p w:rsidR="00C77EF3" w:rsidRDefault="00C77EF3"/>
    <w:p w:rsidR="00C77EF3" w:rsidRDefault="00C77EF3"/>
    <w:sectPr w:rsidR="00C77EF3" w:rsidSect="00110757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BD5"/>
    <w:multiLevelType w:val="multilevel"/>
    <w:tmpl w:val="49ACDF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4F6D5349"/>
    <w:multiLevelType w:val="multilevel"/>
    <w:tmpl w:val="B664A8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EF3"/>
    <w:rsid w:val="00110757"/>
    <w:rsid w:val="00C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F5496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2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tatianagreg</cp:lastModifiedBy>
  <cp:revision>3</cp:revision>
  <dcterms:created xsi:type="dcterms:W3CDTF">2022-12-26T12:40:00Z</dcterms:created>
  <dcterms:modified xsi:type="dcterms:W3CDTF">2022-12-26T12:50:00Z</dcterms:modified>
</cp:coreProperties>
</file>