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065765" w:rsidRDefault="006B609A" w:rsidP="000657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План-конспект занятия</w:t>
      </w:r>
    </w:p>
    <w:p w:rsidR="00065765" w:rsidRPr="00065765" w:rsidRDefault="006B609A" w:rsidP="000657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педагога дополнительного образования</w:t>
      </w:r>
    </w:p>
    <w:p w:rsidR="00A857DD" w:rsidRPr="00065765" w:rsidRDefault="00A857DD" w:rsidP="000657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06576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Плахута</w:t>
      </w:r>
      <w:proofErr w:type="spellEnd"/>
      <w:r w:rsidRPr="0006576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Марина Васильевна</w:t>
      </w:r>
    </w:p>
    <w:p w:rsidR="006B609A" w:rsidRPr="00065765" w:rsidRDefault="0017206D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- «</w:t>
      </w:r>
      <w:proofErr w:type="spellStart"/>
      <w:r w:rsidR="004C341A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 w:rsidR="006B609A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6B609A" w:rsidRPr="00065765" w:rsidRDefault="0017206D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 - 01-</w:t>
      </w:r>
      <w:r w:rsidR="00006924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07</w:t>
      </w:r>
    </w:p>
    <w:p w:rsidR="006B609A" w:rsidRPr="00065765" w:rsidRDefault="00B728C2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Дата проведения: - </w:t>
      </w:r>
      <w:r w:rsidR="00006924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</w:t>
      </w:r>
      <w:r w:rsidR="006553A7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.12</w:t>
      </w:r>
      <w:r w:rsidR="006B609A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 w:rsidR="004C341A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6B609A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728C2" w:rsidRPr="00065765" w:rsidRDefault="00B728C2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Время проведения</w:t>
      </w:r>
      <w:r w:rsidR="00006924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14.15.50-15.45</w:t>
      </w:r>
    </w:p>
    <w:p w:rsidR="000231D5" w:rsidRPr="00065765" w:rsidRDefault="00673FD9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</w:t>
      </w:r>
      <w:r w:rsid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0231D5" w:rsidRPr="00065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576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Ф</w:t>
      </w:r>
      <w:bookmarkStart w:id="0" w:name="_GoBack"/>
      <w:bookmarkEnd w:id="0"/>
      <w:r w:rsidR="000231D5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ормирование общего представления о спортивных картах.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Задачи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познакомить с понятиями «карта» и «спортивная карта»;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объяснить принцип отличия спортивных карт от топографических;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развивать внимание и память учащихся.</w:t>
      </w:r>
    </w:p>
    <w:p w:rsidR="00CD69C3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Ход занятия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Вводный этап занятия.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Основной: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Карта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уменьшенное обобщенное изображение земной поверхности на плоскости, выполненное по определенному математическому закону и показывающее размещение, сочетание и связи природных и общественных явлений.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Содержание карты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совокупность показанных на карте элементов и объектов местности и сообщаемых о них сведений.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Особенности карты: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Наглядность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возможность зрительного восприятия пространственных форм, размеров и размещений объекта.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Карта должна легко читаться, создавая наглядную зрительную модель картографируемой поверхности.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Измеримость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свойство карты, которое на математической основе обеспечивает возможность с точностью, допускаемой масштабом, определять координаты, размеры, размещение объектов местности.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Измеримость характеризуется степенью соответствия местоположения точек на карте их расположению на местности.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Информативность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способность карты содержать сведения об изображаемых объектах.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Карты бывают: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Общегеографические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географические карты, на которых отображается совокупность основных элементов местности без выделения каких-либо из них.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Подробность изображения на этих картах зависит от масштаба.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общегеографическим картам относят топографические карты.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Топографические карты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подробный план местности, являющейся также основой для составления общегеографических карт более мелкого масштаба.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Тематические карты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карты, содержание которых определяется отображаемой конкретной темой.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таким картам относят: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обзорно-географические,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геологические,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политические,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специальные (для решения конкретных задач для определенного круга потребителей):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спор</w:t>
      </w:r>
      <w:r w:rsidR="00D84081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ивные,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дорожные,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аэронавигационные и т.д.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морские навигационные карты (данные о поверхности дна морей, океанов и т. д.)</w:t>
      </w:r>
    </w:p>
    <w:p w:rsidR="000231D5" w:rsidRPr="00065765" w:rsidRDefault="000231D5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Спортивные карты.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последние годы огромное распространение получили спортивные карты, которые относятся к уровню карт специального назначения и созданы для соревнований по ориентированию. Обычно площадь спортивной карты составляет около 10 км2,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Масштабы спортивных карт: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1:5000 (1 см на карте соответствует 50 м на местности)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1:10 000 (1 см на карте соответствует 100 м на местности)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1:15 000 (1 см на карте соответствует 150 м на местности) 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1:20 000 (1 см на карте соответствует 200 м на местности) и т.д.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Спортивная карта производится в особых условных знаках, в главном не очень отличающихся от топографических. Главное их предназначение — дать спортсмену информацию о местности, необходимую ему при выборе пути движения. Это знаки, показывающие проходимость леса, болот, тропинок и т.д. Для удобства чтения на бегу на спортивной карте, в отличие от топографической, закрашивается не лес, а открытое место — поля, луга, поляны в лесу.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пользовании топографическими и спортивными картами необходимо знать условные знаки.</w:t>
      </w:r>
      <w:r w:rsidRPr="0006576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Базовые условные знаки являются знаки для ориентирования бегом для других видов спортивного ориентирования (лыжное ориентирование, ориентирование на велосипедах и др.) разработаны модификации. </w:t>
      </w:r>
    </w:p>
    <w:p w:rsidR="003A3B8D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новичков в ориентировании достаточно сокращенного варианта условных знаков</w:t>
      </w:r>
      <w:r w:rsidR="003A3B8D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A3B8D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3A3B8D" w:rsidRPr="00065765">
        <w:rPr>
          <w:rFonts w:ascii="Times New Roman" w:hAnsi="Times New Roman" w:cs="Times New Roman"/>
          <w:color w:val="1A1A1A"/>
          <w:sz w:val="24"/>
          <w:szCs w:val="24"/>
        </w:rPr>
        <w:t>На карту нанесена дистанция. Место старта обозначено треугольником, а контрольные пункты кружками. Самое главное при ориентировании по карте – это уметь правильно определить на ней свое местоположение, т.е. точку стояния.</w:t>
      </w:r>
    </w:p>
    <w:p w:rsidR="003A3B8D" w:rsidRPr="00065765" w:rsidRDefault="003A3B8D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Точку стояния обычно определяют на ориентированной карте. Ориентировать карту – это значит расположить ее так, чтобы верхняя рамка была направлена север, а нижняя на юг. Для этого с помощью компаса найдите направление на север и в этом направлении, заметьте какой- либо предмет. Поверните карту так, чтобы ее верх был направлен на этот предмет, и карта будет ориентирована.</w:t>
      </w:r>
    </w:p>
    <w:p w:rsidR="003A3B8D" w:rsidRPr="00065765" w:rsidRDefault="003A3B8D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другим способом. Встаньте на какую-нибудь линию местности, обозначенную на карте. Например, это будет дорога. Поверните карту так, чтобы направление условного знака дороги совпало с направлением дороги на местности. При этом надо убедиться, что предметы справа и слева от дороги имеют такое же расположение, что и на карте. Если это условие выполнено, то карта ориентирована правильно. Теперь необходимо найти точку стояния. Проще всего это сделать по какому-нибудь местному предмету, изображенному на карте. Условный знак этого предмета будет указывать точку стояния.</w:t>
      </w:r>
    </w:p>
    <w:p w:rsidR="003A3B8D" w:rsidRPr="00065765" w:rsidRDefault="003A3B8D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того как определена точка стояния, выбери путь движения от старта до контрольного пункта.</w:t>
      </w:r>
    </w:p>
    <w:p w:rsidR="003A3B8D" w:rsidRPr="00065765" w:rsidRDefault="003A3B8D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определить расстояние до контрольного пункта по карте с помощью линейки и масштаба карты. Затем с помощью компаса определяем азимут. т.е. направление движения. Выбери путь движения и найди на карте четкие привязки-ориентиры, на которые должен опираться спортсмен во время движения к контрольному пункту. Четко просчитывай расстояние движения от одного ориентира до другого при помощи подсчета пройденных шагов. Выйдя в район контрольного пункта не нужно торопиться. Оглядись по сторонам и внимательно осмотри окрестности, если КП не обнаружен, вернись на четкую привязку и начни сначала без суеты.</w:t>
      </w:r>
    </w:p>
    <w:p w:rsidR="00D84081" w:rsidRPr="00065765" w:rsidRDefault="003A3B8D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Выйдя на КП, сделай отметку, подтверждающую посещение пункта. Не забудь, перед тем как отметить КП, посмотреть твой ли это номер пункта. Уход на следующий КП должен быть быстрым и незаметным для соперников и в то же время необходимо предварительно наметить направление, в которое уйдешь. Планируя, путь на очередной контрольный пункт, повтори все предыдущие действия. На промежуточных точках стояния </w:t>
      </w: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обязательно ориентируй карту и проверяй направление движения. Ориентируясь на местности, используйте линейные ориентиры. Придя на финиш, не забудь сдать карточку и карту с отметкой КП.</w:t>
      </w:r>
    </w:p>
    <w:p w:rsidR="00D84081" w:rsidRPr="00D84081" w:rsidRDefault="00D84081" w:rsidP="00D840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84081">
        <w:rPr>
          <w:rFonts w:ascii="Helvetica" w:eastAsia="Times New Roman" w:hAnsi="Helvetica" w:cs="Helvetica"/>
          <w:noProof/>
          <w:color w:val="1A1A1A"/>
          <w:sz w:val="23"/>
          <w:szCs w:val="23"/>
          <w:lang w:eastAsia="ru-RU"/>
        </w:rPr>
        <w:drawing>
          <wp:inline distT="0" distB="0" distL="0" distR="0" wp14:anchorId="1C639770" wp14:editId="33B56A1F">
            <wp:extent cx="2552700" cy="1924050"/>
            <wp:effectExtent l="0" t="0" r="0" b="0"/>
            <wp:docPr id="7" name="Рисунок 7" descr="Конспект &quot;Условные обозначения спортивных к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&quot;Условные обозначения спортивных карт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FA3" w:rsidRPr="002F0FA3">
        <w:rPr>
          <w:rFonts w:ascii="Helvetica" w:eastAsia="Times New Roman" w:hAnsi="Helvetica" w:cs="Helvetica"/>
          <w:noProof/>
          <w:color w:val="1A1A1A"/>
          <w:sz w:val="23"/>
          <w:szCs w:val="23"/>
          <w:lang w:eastAsia="ru-RU"/>
        </w:rPr>
        <w:drawing>
          <wp:inline distT="0" distB="0" distL="0" distR="0">
            <wp:extent cx="5940425" cy="3892603"/>
            <wp:effectExtent l="0" t="0" r="3175" b="0"/>
            <wp:docPr id="1" name="Рисунок 1" descr="Карты и знаки спортивного ориентирования | Training365.ru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ы и знаки спортивного ориентирования | Training365.ru |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На топографические карты наносят знаки, первое знакомство с которыми, у вас сейчас произойдет. Я предлагаю вам игру на внимание и память. Перед вами </w:t>
      </w:r>
      <w:proofErr w:type="gramStart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перевернутые  вниз</w:t>
      </w:r>
      <w:proofErr w:type="gramEnd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карточки с изображением топографических знаков. Все знаки в двух экземплярах. Вы должны будете по очереди переворачивать пару карт, если изображения на них одинаковы, вы берете их себе, если нет, возвращаете назад, ход переходит к следующему участнику.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Ваша задача: запоминать расположение парных карт. Побеждает тот, кто наберет большее количество карт.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Следующее задание – эстафета на внимание. Вам предстоит собрать карту Липецкой области из частей.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Закрепление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gramStart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какими видами карт мы познакомились?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Что изображают на </w:t>
      </w:r>
      <w:proofErr w:type="gramStart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топографических  и</w:t>
      </w:r>
      <w:proofErr w:type="gramEnd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спортивных картах?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Что нужно знать, чтобы «читать» карту?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На этом наше занятие подошло к концу, надеюсь, что знания, полученные </w:t>
      </w:r>
      <w:proofErr w:type="gramStart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вами,  пригодятся</w:t>
      </w:r>
      <w:proofErr w:type="gramEnd"/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вам в походах.</w:t>
      </w:r>
    </w:p>
    <w:p w:rsidR="00D84081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31D5" w:rsidRPr="00065765" w:rsidRDefault="00D84081" w:rsidP="00065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д/з: </w:t>
      </w:r>
      <w:r w:rsidR="002F0FA3" w:rsidRPr="000657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нарисовать 5 условных знаков спортивной карты</w:t>
      </w:r>
    </w:p>
    <w:p w:rsidR="000231D5" w:rsidRDefault="000231D5" w:rsidP="00006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231D5" w:rsidRDefault="000231D5" w:rsidP="00006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231D5" w:rsidRDefault="000231D5" w:rsidP="00006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sectPr w:rsidR="0002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06924"/>
    <w:rsid w:val="000109E4"/>
    <w:rsid w:val="0001691E"/>
    <w:rsid w:val="00016BF8"/>
    <w:rsid w:val="000217DF"/>
    <w:rsid w:val="00021A0C"/>
    <w:rsid w:val="000231D5"/>
    <w:rsid w:val="000278F4"/>
    <w:rsid w:val="00037FA8"/>
    <w:rsid w:val="00054A4E"/>
    <w:rsid w:val="0005520F"/>
    <w:rsid w:val="00062D70"/>
    <w:rsid w:val="00065765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0FA3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3B8D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C341A"/>
    <w:rsid w:val="004C79F1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43044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57DD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69C3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84081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dcterms:created xsi:type="dcterms:W3CDTF">2022-12-19T09:20:00Z</dcterms:created>
  <dcterms:modified xsi:type="dcterms:W3CDTF">2023-12-14T11:17:00Z</dcterms:modified>
</cp:coreProperties>
</file>