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DB130" w14:textId="77777777" w:rsidR="00BA3C2B" w:rsidRDefault="0072253E" w:rsidP="00BA3C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План-конспект занятия</w:t>
      </w:r>
    </w:p>
    <w:p w14:paraId="25743DC3" w14:textId="71AAFEF0" w:rsidR="00BA3C2B" w:rsidRDefault="0072253E" w:rsidP="00BA3C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едагога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ополнительного образования</w:t>
      </w:r>
    </w:p>
    <w:p w14:paraId="149B6C86" w14:textId="3CEFD2C0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Баевой Н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атальи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иколаевны</w:t>
      </w:r>
    </w:p>
    <w:p w14:paraId="7F7EFF2D" w14:textId="479500D2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Объединение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Юнитур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»</w:t>
      </w:r>
    </w:p>
    <w:p w14:paraId="4E68074D" w14:textId="3416EF4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«</w:t>
      </w:r>
      <w:proofErr w:type="spellStart"/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Юнитур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»</w:t>
      </w:r>
    </w:p>
    <w:p w14:paraId="07ED0332" w14:textId="3D787DFA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Группа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: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01-08</w:t>
      </w:r>
    </w:p>
    <w:p w14:paraId="2AA0500F" w14:textId="195501D9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Дата проведения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: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18.12.2023</w:t>
      </w:r>
    </w:p>
    <w:p w14:paraId="632C2072" w14:textId="01DC62F4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Время проведения</w:t>
      </w:r>
      <w:r w:rsid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13.20-14.50</w:t>
      </w:r>
    </w:p>
    <w:p w14:paraId="56D27D48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</w:pPr>
    </w:p>
    <w:p w14:paraId="4920E8F7" w14:textId="48C4DB50" w:rsidR="0072253E" w:rsidRPr="00BA3C2B" w:rsidRDefault="00F60FDC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Тема: «Азбука топографии и ориентирования. Компас и его устройство»</w:t>
      </w:r>
    </w:p>
    <w:p w14:paraId="34E2E8BB" w14:textId="641D0A4C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Цель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 изучить компас.</w:t>
      </w:r>
    </w:p>
    <w:p w14:paraId="782081A5" w14:textId="77777777" w:rsidR="00F65F58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Задачи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00711D3" w14:textId="121A85FD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1) познакомить с устройством компаса,</w:t>
      </w:r>
    </w:p>
    <w:p w14:paraId="2A436E7F" w14:textId="74E25568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научить пользоваться компасом,</w:t>
      </w:r>
    </w:p>
    <w:p w14:paraId="77F2C35E" w14:textId="29F35C16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познакомить с историей создания компаса.</w:t>
      </w:r>
    </w:p>
    <w:p w14:paraId="373DF4B2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EE11AC4" w14:textId="5E96D699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Оборудование для учащихся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 компасы, бланки с тестовыми заданиями, бланки с заданиями для практической работы.</w:t>
      </w:r>
    </w:p>
    <w:p w14:paraId="7CCCC3B1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6F41D65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1.-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Отгадайте загадку:</w:t>
      </w:r>
    </w:p>
    <w:p w14:paraId="3E18921E" w14:textId="1E92F5E2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ладонь он ляжет весь,</w:t>
      </w:r>
    </w:p>
    <w:p w14:paraId="4FAA6E5A" w14:textId="06EF90B5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Не часы, а стрелка есть.</w:t>
      </w:r>
    </w:p>
    <w:p w14:paraId="58584A49" w14:textId="2F8F2CAC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Он в дороге пригодится,</w:t>
      </w:r>
    </w:p>
    <w:p w14:paraId="4E26B952" w14:textId="22B18FD0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 ним нигде не заблудится.</w:t>
      </w:r>
    </w:p>
    <w:p w14:paraId="3EA060B9" w14:textId="10E6E36D" w:rsidR="0072253E" w:rsidRPr="00BA3C2B" w:rsidRDefault="0072253E" w:rsidP="00F65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Это компас. Докажите, что отгадали правильно.</w:t>
      </w:r>
    </w:p>
    <w:p w14:paraId="29AB5C32" w14:textId="034AFC79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Как вы думаете, для чего?</w:t>
      </w:r>
    </w:p>
    <w:p w14:paraId="2DFCAC7A" w14:textId="4B3B94E3" w:rsidR="0072253E" w:rsidRPr="00BA3C2B" w:rsidRDefault="00F65F58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Сегодня</w:t>
      </w:r>
      <w:r w:rsidR="0072253E"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мы будем изучать компас. </w:t>
      </w:r>
    </w:p>
    <w:p w14:paraId="517194A5" w14:textId="29F23081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что значит: изучать компас? (Нужно ли нам знать, что это такое? Устройство компаса? Как им пользоваться?)</w:t>
      </w:r>
    </w:p>
    <w:p w14:paraId="55E490A6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2.-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Как вы думаете, что такое компас?</w:t>
      </w:r>
    </w:p>
    <w:p w14:paraId="3C8E154F" w14:textId="6BCC18B5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-Можно ли назвать компас прибором? А что такое прибор? Где это можно узнать?</w:t>
      </w:r>
    </w:p>
    <w:p w14:paraId="31D44BD8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(Из словаря: прибор – специальное устройство, приспособление для какой-либо цели: измерения чего-либо, управления чем-либо, контроля, наблюдения за чем-либо и т. п.)</w:t>
      </w:r>
    </w:p>
    <w:p w14:paraId="386E76A2" w14:textId="0FDCD8B5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-Для какой цели нужен компас: измерять, управлять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, определять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? Что определять? (стороны горизонта)</w:t>
      </w:r>
    </w:p>
    <w:p w14:paraId="00CA048A" w14:textId="0D380005" w:rsidR="0072253E" w:rsidRPr="00BA3C2B" w:rsidRDefault="00F65F58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 </w:t>
      </w:r>
      <w:r w:rsidR="0072253E"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Значит, что такое компас? Мы решили 1 маленькую проблему, и знак вопроса около неё стираем.</w:t>
      </w:r>
    </w:p>
    <w:p w14:paraId="611CD3E2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9F97652" w14:textId="2538EA9D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3.-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Для чего люди придумали компасы? Можно ли ориен</w:t>
      </w:r>
      <w:r w:rsidR="00F65F5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тироваться без компаса? Как?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(По Солнцу, по Полярной звезде, по народным приметам.)</w:t>
      </w:r>
    </w:p>
    <w:p w14:paraId="623CF856" w14:textId="138D4342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любое ли время суток и в любую ли погоду можно использовать эти способы ориентирования? А компас?</w:t>
      </w:r>
    </w:p>
    <w:p w14:paraId="580FDF32" w14:textId="6EE400E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-Как вы думаете, давно ли существуют компасы? Первый компас был изобретён более 2000 лет назад китайцами и выглядел так: </w:t>
      </w:r>
    </w:p>
    <w:p w14:paraId="73F266D7" w14:textId="29FB5DA2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Квадратная медная пластинка с делениями, на которой свободно вращалась стрелка из магнитного железняка. Впрочем, стрелкой этот стержень, похожий на нашу деревянную ложку, можно назвать лишь условно. Ложкообразная стрелка касалась медной пластинки с делениями только выпуклой своей частью и легко изменяла положение. Ещё одна особенность этого компаса: он был </w:t>
      </w:r>
      <w:proofErr w:type="spell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югоуказывющий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 В течение многих веков этот компас могли использовать только на суше: прибор укрепляли на повозке, которую брали в путешествия.</w:t>
      </w:r>
    </w:p>
    <w:p w14:paraId="3560329A" w14:textId="30CDFCA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 xml:space="preserve">-Китайские мореплаватели стали пользоваться компасом только в 11 веке (1000 лет назад). Применив компас, китайцы опередили в мореходном искусстве все другие народы мира. Только спустя 200 лет начали пользоваться компасом в Европе. При этом стрелка претерпела серьёзные изменения из </w:t>
      </w:r>
      <w:proofErr w:type="spell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юго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североуказывающую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а главное она была посажена на стержень. Ещё спустя 100 лет у компаса появилась шкала. Таким, как сейчас, компас стал 700 лет назад.</w:t>
      </w:r>
    </w:p>
    <w:p w14:paraId="46821862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7EE4AA9" w14:textId="6961D35A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4.-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Из каких частей состоят наши современные компасы? </w:t>
      </w:r>
    </w:p>
    <w:p w14:paraId="7A5A3C25" w14:textId="585F9C9A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-Части компаса: 1).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 xml:space="preserve"> Магнитная стрелка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показывает основное направление</w:t>
      </w:r>
      <w:r w:rsidR="00904BA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 – Ю.</w:t>
      </w:r>
    </w:p>
    <w:p w14:paraId="72C253BF" w14:textId="6707ACAA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-У всех ли компасов стрелки одинаковые? Чем отличаются? Стрелки с разными концами: красным и синим, одноцветные стрелки с заострённым концом.</w:t>
      </w:r>
    </w:p>
    <w:p w14:paraId="2413AD6A" w14:textId="0E9CED24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  Какая сила заставляет стрелку ко</w:t>
      </w:r>
      <w:r w:rsidR="00904BA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мпаса упрямо возвращаться в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первоначальное положение?</w:t>
      </w:r>
    </w:p>
    <w:p w14:paraId="21F08C0F" w14:textId="354237A0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-Стрелкой компаса управляет Земля, т. к. планета наша является огромным магнитом.</w:t>
      </w:r>
    </w:p>
    <w:p w14:paraId="2439D90B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старших классах вы узнаете о магнитных свойствах Земли. На Земле с севера на юг проходят невидимые магнитные линии, а т. к. стрелка намагничена, то она устанавливается по направлению этих линий.</w:t>
      </w:r>
    </w:p>
    <w:p w14:paraId="5A483A4F" w14:textId="485CBBC8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каком случае стрелка показывала бы направление запад – восток? Если бы магнитные линии проходили с запада на восток.</w:t>
      </w:r>
    </w:p>
    <w:p w14:paraId="1FF1D533" w14:textId="289CCC8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-Намагниченная стрелка показывает не на географический северный полюс, а на магнитный полюс, где концентрируется магнитная энергия северного полушария Земли. Поэтому, чтобы получить точное направление на север, требуется специальная поправка, называемая магнитным склонением. Величина магнитного склонения для Европы и Азии не превышает 5-7 градусов, поэтому мы будем считать, что магнитный полюс практически совпадает с географическим (истинным).</w:t>
      </w:r>
    </w:p>
    <w:p w14:paraId="6844342B" w14:textId="77777777" w:rsidR="00904BAF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2).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 xml:space="preserve"> Корпус (коробочка)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удобный для перен</w:t>
      </w:r>
      <w:r w:rsidR="00904BA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оски в любых условиях.</w:t>
      </w:r>
    </w:p>
    <w:p w14:paraId="1B8CB99B" w14:textId="7405A083" w:rsidR="0072253E" w:rsidRPr="00BA3C2B" w:rsidRDefault="00904BAF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).</w:t>
      </w:r>
      <w:r w:rsidR="0072253E"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Шкала</w:t>
      </w:r>
      <w:proofErr w:type="gramEnd"/>
      <w:r w:rsidR="0072253E"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 xml:space="preserve"> с делениями</w:t>
      </w:r>
      <w:r w:rsidR="0072253E"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и обозначениями основных сторон горизонта (кольцо). Шкала разделена на 360 градусов, чтобы точно определять промежуточные географические направления, отсчитав число градусов от северного конца стрелки.</w:t>
      </w:r>
    </w:p>
    <w:p w14:paraId="00B92C01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 всех ли компасов шкала одинаковая? Чем отличается? Стороны горизонта могут быть обозначены русскими или латинскими буквами</w:t>
      </w:r>
    </w:p>
    <w:p w14:paraId="5AD9DAC8" w14:textId="16EBAE04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(север – норд, юг – </w:t>
      </w:r>
      <w:proofErr w:type="spell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зюд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, запад – вест, восток – </w:t>
      </w:r>
      <w:proofErr w:type="spell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ист</w:t>
      </w:r>
      <w:proofErr w:type="spell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или ост).</w:t>
      </w:r>
    </w:p>
    <w:p w14:paraId="72AB223D" w14:textId="3E1350ED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4). Почему стрелка своб</w:t>
      </w:r>
      <w:r w:rsidR="00904BA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одно вращается? С помощью чего? 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Металлического стержня.</w:t>
      </w:r>
    </w:p>
    <w:p w14:paraId="2A4D85EF" w14:textId="06146938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5). У некоторых компасов есть ещё одна часть, которая придерживает стрелку, предохраняет её от повреждений, от выпадения. Это </w:t>
      </w: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предохранитель.</w:t>
      </w:r>
    </w:p>
    <w:p w14:paraId="7B17DA64" w14:textId="58154A01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-Какая часть у компаса самая главная? Докажите.</w:t>
      </w:r>
    </w:p>
    <w:p w14:paraId="5D2233D9" w14:textId="777F248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сможем ли мы с вами сделать компас из бумаги, иголки и магнита? В каком направлении останавливается игла? (север – юг)</w:t>
      </w:r>
    </w:p>
    <w:p w14:paraId="042C000D" w14:textId="63A89F6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-Какая самая главная часть компаса (и это доказывает опыт)?</w:t>
      </w:r>
    </w:p>
    <w:p w14:paraId="270A9BA3" w14:textId="56F78516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-Мы с вами решили 2 проблему, знак вопроса стираем.</w:t>
      </w:r>
    </w:p>
    <w:p w14:paraId="5D01766F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C295F56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5.-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Всем ли может помочь компас во время путешествия, похода? Только тем, кто умеет им пользоваться.</w:t>
      </w:r>
    </w:p>
    <w:p w14:paraId="7A3B2601" w14:textId="70B97AF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-Как пользоваться компасом?</w:t>
      </w:r>
    </w:p>
    <w:p w14:paraId="4A2DE44E" w14:textId="16AEB3F1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-Где мы можем об этом узнать или где мы можем это проверить? </w:t>
      </w:r>
    </w:p>
    <w:p w14:paraId="5D9C6C8F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4FD9D30" w14:textId="5182E966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6. Ф/м - Подготовьте компас к работе. Определите по компасу, где у нас в классе север и встаньте лицом на север.</w:t>
      </w:r>
    </w:p>
    <w:p w14:paraId="20842237" w14:textId="4739DB2C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-Какая сторона горизонта расположена у вас сзади? (юг)</w:t>
      </w:r>
    </w:p>
    <w:p w14:paraId="0821616A" w14:textId="119A10C9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-Какая сторона горизонта расположена у вас справа? (восток)</w:t>
      </w:r>
    </w:p>
    <w:p w14:paraId="03A2D34A" w14:textId="5E82B4C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-Какая сторона горизонта расположена у вас слева? (запад)   </w:t>
      </w:r>
    </w:p>
    <w:p w14:paraId="18905EB4" w14:textId="575E1440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-Вытяните вперёд правую руку, в сторону – левую. Соединяйте их одновременно. Какое направление вы показываете? (Северо-запад)</w:t>
      </w:r>
    </w:p>
    <w:p w14:paraId="758DE84B" w14:textId="4F3BD2E9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-Вытяните вперёд левую руку, в сторону – правую. Соедините их одновременно. Какое направление вы показываете? (северо-восток)</w:t>
      </w:r>
    </w:p>
    <w:p w14:paraId="60157B55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77141EC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8.-</w:t>
      </w:r>
      <w:proofErr w:type="gramEnd"/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Все проблемы решены и теперь проверим, как вы изучили компас. А сделаем это с помощью тестовых заданий.</w:t>
      </w:r>
    </w:p>
    <w:p w14:paraId="7CF560CE" w14:textId="2109576B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-Задания: 1) По чему можно ориентироваться в любую погоду и в любое время суток?</w:t>
      </w:r>
    </w:p>
    <w:p w14:paraId="6C8FBC57" w14:textId="7E6B6DBF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Солнцу.</w:t>
      </w:r>
    </w:p>
    <w:p w14:paraId="61393909" w14:textId="7A5E3C55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компасу.</w:t>
      </w:r>
    </w:p>
    <w:p w14:paraId="6B4DE99B" w14:textId="0C3D8424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Полярной звезде.</w:t>
      </w:r>
    </w:p>
    <w:p w14:paraId="2707C942" w14:textId="4088E0FE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2) Какая часть у компаса самая главная?</w:t>
      </w:r>
    </w:p>
    <w:p w14:paraId="70C0BCD2" w14:textId="5E2C3402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Корпус.</w:t>
      </w:r>
    </w:p>
    <w:p w14:paraId="2D18A7F2" w14:textId="60D4125B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Предохранитель.</w:t>
      </w:r>
    </w:p>
    <w:p w14:paraId="25EFB8DF" w14:textId="42D120E6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Шкала с делениями.</w:t>
      </w:r>
    </w:p>
    <w:p w14:paraId="78940133" w14:textId="6BE7EA59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Стрелка.</w:t>
      </w:r>
    </w:p>
    <w:p w14:paraId="60FEF896" w14:textId="3B164D85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Стержень.</w:t>
      </w:r>
    </w:p>
    <w:p w14:paraId="30938476" w14:textId="61A8C47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3) Чтобы подготовить компас к работе, как его нужно установить?</w:t>
      </w:r>
    </w:p>
    <w:p w14:paraId="264D60E9" w14:textId="22856784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Горизонтально.</w:t>
      </w:r>
    </w:p>
    <w:p w14:paraId="018B8D69" w14:textId="72E0F0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Вертикально.</w:t>
      </w:r>
    </w:p>
    <w:p w14:paraId="61BCA28D" w14:textId="3A760A4E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Под наклоном.</w:t>
      </w:r>
    </w:p>
    <w:p w14:paraId="1CB4D7EA" w14:textId="5D761C9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4) Куда должен указывать заострённый (синий) конец стрелки?</w:t>
      </w:r>
    </w:p>
    <w:p w14:paraId="60CBDF08" w14:textId="1733A6EC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запад.</w:t>
      </w:r>
    </w:p>
    <w:p w14:paraId="08382A80" w14:textId="33976BF3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восток.</w:t>
      </w:r>
    </w:p>
    <w:p w14:paraId="6DC315E3" w14:textId="5315164E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север.</w:t>
      </w:r>
    </w:p>
    <w:p w14:paraId="702B97CE" w14:textId="6B057DAF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юг.</w:t>
      </w:r>
    </w:p>
    <w:p w14:paraId="536B9ADE" w14:textId="4CB38A20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5) Какая сторона горизонта расположена напротив запада?</w:t>
      </w:r>
    </w:p>
    <w:p w14:paraId="6221192D" w14:textId="1EC6C8AA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Север.</w:t>
      </w:r>
    </w:p>
    <w:p w14:paraId="2ACFCE15" w14:textId="4B0CEFD5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Восток.</w:t>
      </w:r>
    </w:p>
    <w:p w14:paraId="0121C357" w14:textId="4A59A28F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Юг.</w:t>
      </w:r>
    </w:p>
    <w:p w14:paraId="074F8D91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1F6A68E" w14:textId="6D65BA04" w:rsidR="0072253E" w:rsidRPr="00BA3C2B" w:rsidRDefault="006153AC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9.П</w:t>
      </w:r>
      <w:r w:rsidR="0072253E"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равильные ответы:</w:t>
      </w:r>
    </w:p>
    <w:p w14:paraId="3E606160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1.По компасу.</w:t>
      </w:r>
    </w:p>
    <w:p w14:paraId="12848285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2.Стрелка.</w:t>
      </w:r>
    </w:p>
    <w:p w14:paraId="008FF400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3.Горизонтально.</w:t>
      </w:r>
    </w:p>
    <w:p w14:paraId="2D9042A6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4.На север.</w:t>
      </w:r>
    </w:p>
    <w:p w14:paraId="125998F3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5.Восток.</w:t>
      </w:r>
    </w:p>
    <w:p w14:paraId="124D5B90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Если сосед подчеркнул правильный ответ – ставите рядом с ним плюс, если нет – минус. Сосчитайте количество плюсов и поставьте оценку. (5 плюсов – «5», 4 плюса – «4», 3 плюса – «3»)</w:t>
      </w:r>
    </w:p>
    <w:p w14:paraId="165BF820" w14:textId="77777777" w:rsidR="0072253E" w:rsidRPr="00BA3C2B" w:rsidRDefault="0072253E" w:rsidP="0061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14A9B4C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10.Итог: - Что узнали нового? Какое открытие сделали для себя? Что вам понравилось?</w:t>
      </w:r>
    </w:p>
    <w:p w14:paraId="28C08C2B" w14:textId="37F249E2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11.Д./ з. – Расскажите дома родителям, что узнали о компасе; у кого свои компасы, определите, расположение окон и дверей в вашей квартире. По желанию: составьте кроссворд на тему «Компас» или ребусы.</w:t>
      </w:r>
    </w:p>
    <w:p w14:paraId="353697E2" w14:textId="77777777" w:rsidR="006153AC" w:rsidRDefault="006153AC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A73ADA7" w14:textId="3A6FE5F5" w:rsidR="00EA4C06" w:rsidRPr="00EA4C06" w:rsidRDefault="0072253E" w:rsidP="00EA4C0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3C2B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EA4C06" w:rsidRPr="00EA4C0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Обратная связь:</w:t>
      </w:r>
      <w:r w:rsidR="00EA4C06" w:rsidRPr="00EA4C0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Фото самостоятельного выполнения задания отправлять на электронную почту  </w:t>
      </w:r>
      <w:hyperlink r:id="rId5" w:history="1">
        <w:r w:rsidR="00EA4C06" w:rsidRPr="00EA4C0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metodistduz@mail.ru</w:t>
        </w:r>
      </w:hyperlink>
      <w:r w:rsidR="00EA4C06" w:rsidRPr="00EA4C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для педагога </w:t>
      </w:r>
      <w:r w:rsidR="00EA4C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Баевой Н.Н.</w:t>
      </w:r>
      <w:bookmarkStart w:id="0" w:name="_GoBack"/>
      <w:bookmarkEnd w:id="0"/>
      <w:r w:rsidR="00EA4C06" w:rsidRPr="00EA4C06"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  </w:t>
      </w:r>
    </w:p>
    <w:p w14:paraId="64743D96" w14:textId="77777777" w:rsidR="0072253E" w:rsidRPr="00BA3C2B" w:rsidRDefault="0072253E" w:rsidP="00BA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A6B92E9" w14:textId="77777777" w:rsidR="0072253E" w:rsidRPr="0072253E" w:rsidRDefault="0072253E" w:rsidP="0072253E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2253E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0DED54DE" w14:textId="77777777" w:rsidR="00E72D4E" w:rsidRPr="00E72D4E" w:rsidRDefault="00E72D4E" w:rsidP="00E72D4E">
      <w:pPr>
        <w:shd w:val="clear" w:color="auto" w:fill="FFFFFF"/>
        <w:spacing w:after="0" w:line="233" w:lineRule="atLeast"/>
        <w:jc w:val="both"/>
        <w:rPr>
          <w:rFonts w:ascii="initial" w:eastAsia="Times New Roman" w:hAnsi="initial" w:cs="Times New Roman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64DD7B86" w14:textId="77777777" w:rsidR="00E72D4E" w:rsidRPr="006153AC" w:rsidRDefault="00E72D4E" w:rsidP="00E72D4E">
      <w:pPr>
        <w:shd w:val="clear" w:color="auto" w:fill="FFFFFF"/>
        <w:spacing w:after="0" w:line="233" w:lineRule="atLeast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153AC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Приложение 1</w:t>
      </w:r>
    </w:p>
    <w:p w14:paraId="1FD8AA55" w14:textId="77777777" w:rsidR="00E72D4E" w:rsidRPr="00E72D4E" w:rsidRDefault="00E72D4E" w:rsidP="00E72D4E">
      <w:pPr>
        <w:shd w:val="clear" w:color="auto" w:fill="FFFFFF"/>
        <w:spacing w:after="0" w:line="233" w:lineRule="atLeast"/>
        <w:rPr>
          <w:rFonts w:ascii="initial" w:eastAsia="Times New Roman" w:hAnsi="initial" w:cs="Times New Roman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Каких сторон не хватает на карточке?</w:t>
      </w:r>
    </w:p>
    <w:p w14:paraId="560B52DF" w14:textId="77777777" w:rsidR="00E72D4E" w:rsidRPr="00E72D4E" w:rsidRDefault="00E72D4E" w:rsidP="00E72D4E">
      <w:pPr>
        <w:shd w:val="clear" w:color="auto" w:fill="FFFFFF"/>
        <w:spacing w:after="0" w:line="233" w:lineRule="atLeast"/>
        <w:ind w:left="720"/>
        <w:rPr>
          <w:rFonts w:ascii="initial" w:eastAsia="Times New Roman" w:hAnsi="initial" w:cs="Times New Roman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0B77269B" w14:textId="77777777" w:rsidR="00E72D4E" w:rsidRPr="00E72D4E" w:rsidRDefault="00E72D4E" w:rsidP="00E72D4E">
      <w:pPr>
        <w:shd w:val="clear" w:color="auto" w:fill="FFFFFF"/>
        <w:spacing w:after="0" w:line="233" w:lineRule="atLeast"/>
        <w:ind w:left="360"/>
        <w:rPr>
          <w:rFonts w:ascii="initial" w:eastAsia="Times New Roman" w:hAnsi="initial" w:cs="Times New Roman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drawing>
          <wp:inline distT="0" distB="0" distL="0" distR="0" wp14:anchorId="1EB532C1" wp14:editId="2868C685">
            <wp:extent cx="3568700" cy="3346450"/>
            <wp:effectExtent l="0" t="0" r="0" b="6350"/>
            <wp:docPr id="2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2CE7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56949CD4" wp14:editId="1E5159EB">
            <wp:extent cx="9753600" cy="34137600"/>
            <wp:effectExtent l="0" t="0" r="0" b="0"/>
            <wp:docPr id="22" name="Рисунок 33" descr="Муниципальное автономное общеобразовательное учреждение «Ошибская средняя общеобразовательная школа»">
              <a:hlinkClick xmlns:a="http://schemas.openxmlformats.org/drawingml/2006/main" r:id="rId7" tgtFrame="&quot;_blank&quot;" tooltip="&quot;Муниципальное автономное общеобразовательное учреждение «Ошибская средняя общеобразовательная школа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униципальное автономное общеобразовательное учреждение «Ошибская средняя общеобразовательная школа»">
                      <a:hlinkClick r:id="rId7" tgtFrame="&quot;_blank&quot;" tooltip="&quot;Муниципальное автономное общеобразовательное учреждение «Ошибская средняя общеобразовательная школа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7AA6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31F34B3D" wp14:editId="5D9A25D8">
            <wp:extent cx="9753600" cy="34137600"/>
            <wp:effectExtent l="0" t="0" r="0" b="0"/>
            <wp:docPr id="23" name="Рисунок 32" descr="Пояснительная записка Направление: начальная школа">
              <a:hlinkClick xmlns:a="http://schemas.openxmlformats.org/drawingml/2006/main" r:id="rId9" tgtFrame="&quot;_blank&quot;" tooltip="&quot;Пояснительная записка Направление: начальная шко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яснительная записка Направление: начальная школа">
                      <a:hlinkClick r:id="rId9" tgtFrame="&quot;_blank&quot;" tooltip="&quot;Пояснительная записка Направление: начальная шко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1F40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7DAAC2A1" wp14:editId="1AF9A1A9">
            <wp:extent cx="9753600" cy="34137600"/>
            <wp:effectExtent l="0" t="0" r="0" b="0"/>
            <wp:docPr id="24" name="Рисунок 31" descr="Познавательные: понимать информацию, представленную в разных формах, в том числе изобразительной, схематической; переводить информацию, принятую в изобразительной, схематической форме в словесную; способность осуществлять логические действия…">
              <a:hlinkClick xmlns:a="http://schemas.openxmlformats.org/drawingml/2006/main" r:id="rId10" tgtFrame="&quot;_blank&quot;" tooltip="&quot;Познавательные: понимать информацию, представленную в разных формах, в том числе изобразительной, схематической; переводить информацию, принятую в изобразительной, схематической форме в словесную; способность осуществлять логические действия…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знавательные: понимать информацию, представленную в разных формах, в том числе изобразительной, схематической; переводить информацию, принятую в изобразительной, схематической форме в словесную; способность осуществлять логические действия…">
                      <a:hlinkClick r:id="rId10" tgtFrame="&quot;_blank&quot;" tooltip="&quot;Познавательные: понимать информацию, представленную в разных формах, в том числе изобразительной, схематической; переводить информацию, принятую в изобразительной, схематической форме в словесную; способность осуществлять логические действия…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B823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75BB9DF1" wp14:editId="39A726AE">
            <wp:extent cx="9753600" cy="34137600"/>
            <wp:effectExtent l="0" t="0" r="0" b="0"/>
            <wp:docPr id="25" name="Рисунок 30" descr="Актуализация знаний учащихся. -">
              <a:hlinkClick xmlns:a="http://schemas.openxmlformats.org/drawingml/2006/main" r:id="rId11" tgtFrame="&quot;_blank&quot;" tooltip="&quot;Актуализация знаний учащихся. -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ктуализация знаний учащихся. -">
                      <a:hlinkClick r:id="rId11" tgtFrame="&quot;_blank&quot;" tooltip="&quot;Актуализация знаний учащихся. -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E10B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5C83AC10" wp14:editId="426CCD43">
            <wp:extent cx="9753600" cy="34137600"/>
            <wp:effectExtent l="0" t="0" r="0" b="0"/>
            <wp:docPr id="26" name="Рисунок 29" descr="Друг за другом мы встаем,">
              <a:hlinkClick xmlns:a="http://schemas.openxmlformats.org/drawingml/2006/main" r:id="rId12" tgtFrame="&quot;_blank&quot;" tooltip="&quot;Друг за другом мы встаем,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руг за другом мы встаем,">
                      <a:hlinkClick r:id="rId12" tgtFrame="&quot;_blank&quot;" tooltip="&quot;Друг за другом мы встаем,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4407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630B48F2" wp14:editId="42FA624D">
            <wp:extent cx="9753600" cy="34137600"/>
            <wp:effectExtent l="0" t="0" r="0" b="0"/>
            <wp:docPr id="27" name="Рисунок 28" descr="Компас. Как им пользоваться” в учебнике и">
              <a:hlinkClick xmlns:a="http://schemas.openxmlformats.org/drawingml/2006/main" r:id="rId13" tgtFrame="&quot;_blank&quot;" tooltip="&quot;Компас. Как им пользоваться” в учебнике 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мпас. Как им пользоваться” в учебнике и">
                      <a:hlinkClick r:id="rId13" tgtFrame="&quot;_blank&quot;" tooltip="&quot;Компас. Как им пользоваться” в учебнике 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A300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1A99FD84" wp14:editId="209F66C1">
            <wp:extent cx="9753600" cy="34137600"/>
            <wp:effectExtent l="0" t="0" r="0" b="0"/>
            <wp:docPr id="28" name="Рисунок 27" descr="Почему вы испытываете затруднения?">
              <a:hlinkClick xmlns:a="http://schemas.openxmlformats.org/drawingml/2006/main" r:id="rId14" tgtFrame="&quot;_blank&quot;" tooltip="&quot;Почему вы испытываете затруднения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чему вы испытываете затруднения?">
                      <a:hlinkClick r:id="rId14" tgtFrame="&quot;_blank&quot;" tooltip="&quot;Почему вы испытываете затруднения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048E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1E35BDA0" wp14:editId="0EB86FDB">
            <wp:extent cx="9753600" cy="34137600"/>
            <wp:effectExtent l="0" t="0" r="0" b="0"/>
            <wp:docPr id="29" name="Рисунок 26" descr="Закончив работу, поставьте стрелку на предохранитель">
              <a:hlinkClick xmlns:a="http://schemas.openxmlformats.org/drawingml/2006/main" r:id="rId15" tgtFrame="&quot;_blank&quot;" tooltip="&quot;Закончив работу, поставьте стрелку на предохрани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кончив работу, поставьте стрелку на предохранитель">
                      <a:hlinkClick r:id="rId15" tgtFrame="&quot;_blank&quot;" tooltip="&quot;Закончив работу, поставьте стрелку на предохрани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6EFE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54A7D809" wp14:editId="4617A2F1">
            <wp:extent cx="9753600" cy="34137600"/>
            <wp:effectExtent l="0" t="0" r="0" b="0"/>
            <wp:docPr id="30" name="Рисунок 25" descr="Современный компас выглядит немного иначе – рассмотрите устройство компаса на с">
              <a:hlinkClick xmlns:a="http://schemas.openxmlformats.org/drawingml/2006/main" r:id="rId16" tgtFrame="&quot;_blank&quot;" tooltip="&quot;Современный компас выглядит немного иначе – рассмотрите устройство компаса на 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овременный компас выглядит немного иначе – рассмотрите устройство компаса на с">
                      <a:hlinkClick r:id="rId16" tgtFrame="&quot;_blank&quot;" tooltip="&quot;Современный компас выглядит немного иначе – рассмотрите устройство компаса на 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AA9D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13D2D0F1" wp14:editId="19A67BC7">
            <wp:extent cx="9753600" cy="34137600"/>
            <wp:effectExtent l="0" t="0" r="0" b="0"/>
            <wp:docPr id="31" name="Рисунок 24" descr="Оказывается, еще в древности люди нашли выход из положения, приглядевшись к окружающей природе">
              <a:hlinkClick xmlns:a="http://schemas.openxmlformats.org/drawingml/2006/main" r:id="rId17" tgtFrame="&quot;_blank&quot;" tooltip="&quot;Оказывается, еще в древности люди нашли выход из положения, приглядевшись к окружающей приро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казывается, еще в древности люди нашли выход из положения, приглядевшись к окружающей природе">
                      <a:hlinkClick r:id="rId17" tgtFrame="&quot;_blank&quot;" tooltip="&quot;Оказывается, еще в древности люди нашли выход из положения, приглядевшись к окружающей приро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268D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22E74D0C" wp14:editId="1E839157">
            <wp:extent cx="9753600" cy="34137600"/>
            <wp:effectExtent l="0" t="0" r="0" b="0"/>
            <wp:docPr id="32" name="Рисунок 23" descr="По одному местному признаку трудно точно определить стороны света">
              <a:hlinkClick xmlns:a="http://schemas.openxmlformats.org/drawingml/2006/main" r:id="rId18" tgtFrame="&quot;_blank&quot;" tooltip="&quot;По одному местному признаку трудно точно определить стороны св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 одному местному признаку трудно точно определить стороны света">
                      <a:hlinkClick r:id="rId18" tgtFrame="&quot;_blank&quot;" tooltip="&quot;По одному местному признаку трудно точно определить стороны св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A518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386B7120" wp14:editId="0CDFAD26">
            <wp:extent cx="9753600" cy="34137600"/>
            <wp:effectExtent l="0" t="0" r="0" b="0"/>
            <wp:docPr id="33" name="Рисунок 22" descr="Не замедляют хоровода Вокруг одной звезды, стоящей">
              <a:hlinkClick xmlns:a="http://schemas.openxmlformats.org/drawingml/2006/main" r:id="rId19" tgtFrame="&quot;_blank&quot;" tooltip="&quot;Не замедляют хоровода Вокруг одной звезды, стоящ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е замедляют хоровода Вокруг одной звезды, стоящей">
                      <a:hlinkClick r:id="rId19" tgtFrame="&quot;_blank&quot;" tooltip="&quot;Не замедляют хоровода Вокруг одной звезды, стоящ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7A8F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7C023A15" wp14:editId="7C7B2911">
            <wp:extent cx="9753600" cy="34137600"/>
            <wp:effectExtent l="0" t="0" r="0" b="0"/>
            <wp:docPr id="34" name="Рисунок 21" descr="Использованная литература: 1">
              <a:hlinkClick xmlns:a="http://schemas.openxmlformats.org/drawingml/2006/main" r:id="rId20" tgtFrame="&quot;_blank&quot;" tooltip="&quot;Использованная литература: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спользованная литература: 1">
                      <a:hlinkClick r:id="rId20" tgtFrame="&quot;_blank&quot;" tooltip="&quot;Использованная литература: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AEEC" w14:textId="77777777" w:rsidR="00E72D4E" w:rsidRPr="00E72D4E" w:rsidRDefault="00E72D4E" w:rsidP="00E72D4E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initial" w:eastAsia="Times New Roman" w:hAnsi="initial" w:cs="Times New Roman"/>
          <w:noProof/>
          <w:color w:val="6281F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1BE371AE" wp14:editId="7F8CE777">
            <wp:extent cx="9753600" cy="34137600"/>
            <wp:effectExtent l="0" t="0" r="0" b="0"/>
            <wp:docPr id="35" name="Рисунок 20" descr="Приложение 1 Каких сторон не хватает на карточке?">
              <a:hlinkClick xmlns:a="http://schemas.openxmlformats.org/drawingml/2006/main" r:id="rId21" tgtFrame="&quot;_blank&quot;" tooltip="&quot;Приложение 1 Каких сторон не хватает на карточке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ложение 1 Каких сторон не хватает на карточке?">
                      <a:hlinkClick r:id="rId21" tgtFrame="&quot;_blank&quot;" tooltip="&quot;Приложение 1 Каких сторон не хватает на карточке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4795" w14:textId="77777777" w:rsidR="00E72D4E" w:rsidRPr="00E72D4E" w:rsidRDefault="00E72D4E" w:rsidP="00E72D4E">
      <w:p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Материалы на данной страницы взяты из открытых </w:t>
      </w:r>
      <w:proofErr w:type="spellStart"/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истончиков</w:t>
      </w:r>
      <w:proofErr w:type="spellEnd"/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либо размещены пользователем в соответствии с договором-офертой сайта. Вы можете </w:t>
      </w:r>
      <w:hyperlink r:id="rId22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сообщить о нарушении</w:t>
        </w:r>
      </w:hyperlink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B8713A4" w14:textId="77777777" w:rsidR="00E72D4E" w:rsidRPr="00E72D4E" w:rsidRDefault="00E72D4E" w:rsidP="00E72D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E72D4E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180965BA" w14:textId="77777777" w:rsidR="00E72D4E" w:rsidRPr="00E72D4E" w:rsidRDefault="00E72D4E" w:rsidP="00E72D4E">
      <w:pPr>
        <w:shd w:val="clear" w:color="auto" w:fill="1A1A1A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Введите ваш </w:t>
      </w:r>
      <w:proofErr w:type="spellStart"/>
      <w:r w:rsidRPr="00E72D4E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email</w:t>
      </w:r>
      <w:proofErr w:type="spellEnd"/>
      <w:r w:rsidRPr="00E72D4E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*</w:t>
      </w:r>
    </w:p>
    <w:p w14:paraId="3B9060AB" w14:textId="77777777" w:rsidR="00E72D4E" w:rsidRPr="00E72D4E" w:rsidRDefault="00E72D4E" w:rsidP="00E72D4E">
      <w:pPr>
        <w:shd w:val="clear" w:color="auto" w:fill="1A1A1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Скачать материал</w:t>
      </w:r>
    </w:p>
    <w:p w14:paraId="2CD960A1" w14:textId="77777777" w:rsidR="00E72D4E" w:rsidRPr="00E72D4E" w:rsidRDefault="00E72D4E" w:rsidP="00E72D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E72D4E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2A5CD888" w14:textId="77777777" w:rsidR="00E72D4E" w:rsidRPr="00E72D4E" w:rsidRDefault="00E72D4E" w:rsidP="00E72D4E">
      <w:pPr>
        <w:shd w:val="clear" w:color="auto" w:fill="1A1A1A"/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Вверх</w:t>
      </w:r>
    </w:p>
    <w:p w14:paraId="46EB9D4B" w14:textId="77777777" w:rsidR="00E72D4E" w:rsidRPr="00E72D4E" w:rsidRDefault="00E72D4E" w:rsidP="00E72D4E">
      <w:p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16.02.2020</w:t>
      </w:r>
    </w:p>
    <w:p w14:paraId="57FE0F73" w14:textId="77777777" w:rsidR="00E72D4E" w:rsidRPr="00E72D4E" w:rsidRDefault="00E72D4E" w:rsidP="00E72D4E">
      <w:pPr>
        <w:shd w:val="clear" w:color="auto" w:fill="272727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Посмотрите также:</w:t>
      </w:r>
    </w:p>
    <w:p w14:paraId="48A39A60" w14:textId="77777777" w:rsidR="00E72D4E" w:rsidRPr="00E72D4E" w:rsidRDefault="00E72D4E" w:rsidP="00E72D4E">
      <w:pPr>
        <w:numPr>
          <w:ilvl w:val="0"/>
          <w:numId w:val="1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3" w:tooltip="Сценарий праздника &quot;Коми -пермяцкий фольклор&quot;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Сценарий праздника "Коми -пермяцкий фольклор"</w:t>
        </w:r>
      </w:hyperlink>
    </w:p>
    <w:p w14:paraId="4766286B" w14:textId="77777777" w:rsidR="00E72D4E" w:rsidRPr="00E72D4E" w:rsidRDefault="00E72D4E" w:rsidP="00E72D4E">
      <w:pPr>
        <w:numPr>
          <w:ilvl w:val="0"/>
          <w:numId w:val="2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4" w:tooltip="Коми -пермяцкая кухня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Коми -пермяцкая кухня</w:t>
        </w:r>
      </w:hyperlink>
    </w:p>
    <w:p w14:paraId="35297F04" w14:textId="77777777" w:rsidR="00E72D4E" w:rsidRPr="00E72D4E" w:rsidRDefault="00E72D4E" w:rsidP="00E72D4E">
      <w:pPr>
        <w:numPr>
          <w:ilvl w:val="0"/>
          <w:numId w:val="3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5" w:tooltip="Анализы внеурочной деятельности по ФГОС за 3 класс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Анализы внеурочной деятельности по ФГОС за 3 класс</w:t>
        </w:r>
      </w:hyperlink>
    </w:p>
    <w:p w14:paraId="13FA96BF" w14:textId="77777777" w:rsidR="00E72D4E" w:rsidRPr="00E72D4E" w:rsidRDefault="00E72D4E" w:rsidP="00E72D4E">
      <w:pPr>
        <w:numPr>
          <w:ilvl w:val="0"/>
          <w:numId w:val="4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6" w:tooltip="Исследовательская работа &quot;Тайны моего имени&quot;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Исследовательская работа "Тайны моего имени"</w:t>
        </w:r>
      </w:hyperlink>
    </w:p>
    <w:p w14:paraId="0F75CC25" w14:textId="77777777" w:rsidR="00E72D4E" w:rsidRPr="00E72D4E" w:rsidRDefault="00E72D4E" w:rsidP="00E72D4E">
      <w:pPr>
        <w:numPr>
          <w:ilvl w:val="0"/>
          <w:numId w:val="5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7" w:tooltip="Сценарий праздника ко дню святого Валентина.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Сценарий праздника ко дню святого Валентина.</w:t>
        </w:r>
      </w:hyperlink>
    </w:p>
    <w:p w14:paraId="3525681B" w14:textId="77777777" w:rsidR="00E72D4E" w:rsidRPr="00E72D4E" w:rsidRDefault="00E72D4E" w:rsidP="00E72D4E">
      <w:pPr>
        <w:numPr>
          <w:ilvl w:val="0"/>
          <w:numId w:val="6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8" w:tooltip="Урок математики &quot; Закрепление пройденного по теме 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Урок математики " Закрепление пройденного по теме «Письменные приёмы сложения и вычитания в пределах...</w:t>
        </w:r>
      </w:hyperlink>
    </w:p>
    <w:p w14:paraId="7717A447" w14:textId="77777777" w:rsidR="00E72D4E" w:rsidRPr="00E72D4E" w:rsidRDefault="00E72D4E" w:rsidP="00E72D4E">
      <w:pPr>
        <w:numPr>
          <w:ilvl w:val="0"/>
          <w:numId w:val="7"/>
        </w:numPr>
        <w:shd w:val="clear" w:color="auto" w:fill="27272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29" w:tooltip="Сценарий ко Дню защитника Отечества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Сценарий ко Дню защитника Отечества</w:t>
        </w:r>
      </w:hyperlink>
    </w:p>
    <w:p w14:paraId="61063B24" w14:textId="77777777" w:rsidR="00E72D4E" w:rsidRPr="00E72D4E" w:rsidRDefault="00E72D4E" w:rsidP="00E72D4E">
      <w:pPr>
        <w:numPr>
          <w:ilvl w:val="0"/>
          <w:numId w:val="8"/>
        </w:numPr>
        <w:shd w:val="clear" w:color="auto" w:fill="272727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2D4E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📁</w:t>
      </w:r>
      <w:r w:rsidRPr="00E72D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0" w:tooltip="Программа работы с родителями" w:history="1">
        <w:r w:rsidRPr="00E72D4E">
          <w:rPr>
            <w:rFonts w:ascii="Times New Roman" w:eastAsia="Times New Roman" w:hAnsi="Times New Roman" w:cs="Times New Roman"/>
            <w:color w:val="6281F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Программа работы с родителями</w:t>
        </w:r>
      </w:hyperlink>
    </w:p>
    <w:p w14:paraId="4717BDF4" w14:textId="77777777" w:rsidR="00E72D4E" w:rsidRPr="00E72D4E" w:rsidRDefault="00E72D4E" w:rsidP="00E72D4E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  <w:t>© ООО «</w:t>
      </w:r>
      <w:proofErr w:type="spellStart"/>
      <w:proofErr w:type="gramStart"/>
      <w:r w:rsidRPr="00E72D4E"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  <w:t>Знанио</w:t>
      </w:r>
      <w:proofErr w:type="spellEnd"/>
      <w:r w:rsidRPr="00E72D4E"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  <w:t>»</w:t>
      </w:r>
      <w:r w:rsidRPr="00E72D4E"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  <w:br/>
      </w:r>
      <w:r w:rsidRPr="00E72D4E"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  <w:br/>
        <w:t>С</w:t>
      </w:r>
      <w:proofErr w:type="gramEnd"/>
      <w:r w:rsidRPr="00E72D4E"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  <w:t xml:space="preserve"> вами с 2009 года.</w:t>
      </w:r>
    </w:p>
    <w:p w14:paraId="74DF065D" w14:textId="77777777" w:rsidR="00E72D4E" w:rsidRPr="00E72D4E" w:rsidRDefault="00E72D4E" w:rsidP="00E72D4E">
      <w:pPr>
        <w:shd w:val="clear" w:color="auto" w:fill="1A1A1A"/>
        <w:spacing w:before="240" w:after="0" w:line="384" w:lineRule="atLeast"/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Arial" w:eastAsia="Times New Roman" w:hAnsi="Arial" w:cs="Arial"/>
          <w:noProof/>
          <w:color w:val="FFFFFF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5B98B677" wp14:editId="0C9CE55A">
            <wp:extent cx="361950" cy="361950"/>
            <wp:effectExtent l="0" t="0" r="0" b="0"/>
            <wp:docPr id="36" name="Рисунок 19" descr="Рейтинг образовательной платформы Знан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ейтинг образовательной платформы Знанио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1DFD" w14:textId="77777777" w:rsidR="00E72D4E" w:rsidRPr="00E72D4E" w:rsidRDefault="00E72D4E" w:rsidP="00E72D4E">
      <w:pPr>
        <w:shd w:val="clear" w:color="auto" w:fill="1A1A1A"/>
        <w:spacing w:line="336" w:lineRule="atLeast"/>
        <w:rPr>
          <w:rFonts w:ascii="Arial" w:eastAsia="Times New Roman" w:hAnsi="Arial" w:cs="Arial"/>
          <w:b/>
          <w:bCs/>
          <w:color w:val="FFFFFF"/>
          <w:kern w:val="0"/>
          <w:sz w:val="20"/>
          <w:szCs w:val="20"/>
          <w:lang w:eastAsia="ru-RU"/>
          <w14:ligatures w14:val="none"/>
        </w:rPr>
      </w:pPr>
      <w:r w:rsidRPr="00E72D4E">
        <w:rPr>
          <w:rFonts w:ascii="Arial" w:eastAsia="Times New Roman" w:hAnsi="Arial" w:cs="Arial"/>
          <w:b/>
          <w:bCs/>
          <w:color w:val="FFFFFF"/>
          <w:kern w:val="0"/>
          <w:sz w:val="20"/>
          <w:szCs w:val="20"/>
          <w:lang w:eastAsia="ru-RU"/>
          <w14:ligatures w14:val="none"/>
        </w:rPr>
        <w:t>О портале</w:t>
      </w:r>
    </w:p>
    <w:p w14:paraId="57FF44A8" w14:textId="77777777" w:rsidR="00E72D4E" w:rsidRPr="00E72D4E" w:rsidRDefault="00EA4C06" w:rsidP="00E72D4E">
      <w:pPr>
        <w:shd w:val="clear" w:color="auto" w:fill="1A1A1A"/>
        <w:spacing w:after="0" w:line="384" w:lineRule="atLeast"/>
        <w:rPr>
          <w:rFonts w:ascii="Arial" w:eastAsia="Times New Roman" w:hAnsi="Arial" w:cs="Arial"/>
          <w:color w:val="FFFFFF"/>
          <w:kern w:val="0"/>
          <w:sz w:val="20"/>
          <w:szCs w:val="20"/>
          <w:lang w:eastAsia="ru-RU"/>
          <w14:ligatures w14:val="none"/>
        </w:rPr>
      </w:pPr>
      <w:hyperlink r:id="rId32" w:history="1">
        <w:r w:rsidR="00E72D4E" w:rsidRPr="00E72D4E">
          <w:rPr>
            <w:rFonts w:ascii="Arial" w:eastAsia="Times New Roman" w:hAnsi="Arial" w:cs="Arial"/>
            <w:color w:val="0000FF"/>
            <w:kern w:val="0"/>
            <w:sz w:val="20"/>
            <w:szCs w:val="20"/>
            <w:bdr w:val="none" w:sz="0" w:space="0" w:color="auto" w:frame="1"/>
            <w:lang w:eastAsia="ru-RU"/>
            <w14:ligatures w14:val="none"/>
          </w:rPr>
          <w:t>Сведения об организации</w:t>
        </w:r>
      </w:hyperlink>
    </w:p>
    <w:p w14:paraId="16468BB7" w14:textId="77777777" w:rsidR="0004051D" w:rsidRDefault="0004051D"/>
    <w:sectPr w:rsidR="0004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790"/>
    <w:multiLevelType w:val="multilevel"/>
    <w:tmpl w:val="1156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61495"/>
    <w:multiLevelType w:val="multilevel"/>
    <w:tmpl w:val="899E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E1A09"/>
    <w:multiLevelType w:val="multilevel"/>
    <w:tmpl w:val="09E4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0C8B"/>
    <w:multiLevelType w:val="multilevel"/>
    <w:tmpl w:val="E6F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02E8D"/>
    <w:multiLevelType w:val="multilevel"/>
    <w:tmpl w:val="4CE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05DAC"/>
    <w:multiLevelType w:val="multilevel"/>
    <w:tmpl w:val="9CAE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1499F"/>
    <w:multiLevelType w:val="multilevel"/>
    <w:tmpl w:val="5B2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86C8C"/>
    <w:multiLevelType w:val="multilevel"/>
    <w:tmpl w:val="02F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51F7"/>
    <w:multiLevelType w:val="multilevel"/>
    <w:tmpl w:val="58F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29"/>
    <w:rsid w:val="0004051D"/>
    <w:rsid w:val="004D06DA"/>
    <w:rsid w:val="006153AC"/>
    <w:rsid w:val="006A3729"/>
    <w:rsid w:val="0072253E"/>
    <w:rsid w:val="00904BAF"/>
    <w:rsid w:val="00BA3C2B"/>
    <w:rsid w:val="00E72D4E"/>
    <w:rsid w:val="00EA4C06"/>
    <w:rsid w:val="00F60FDC"/>
    <w:rsid w:val="00F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11CD"/>
  <w15:chartTrackingRefBased/>
  <w15:docId w15:val="{40EB3D2E-2991-46D4-B6E0-0768CE36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15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1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93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6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06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50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4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3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89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82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93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74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8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68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1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7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3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44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2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24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62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81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16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1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1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9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7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301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49856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25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4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05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104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4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8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87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2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146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199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2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s.znanio.ru/d5af0e/28/91/30a479600e7d5adacbe040175fd49bace2.jpg" TargetMode="External"/><Relationship Id="rId18" Type="http://schemas.openxmlformats.org/officeDocument/2006/relationships/hyperlink" Target="https://fs.znanio.ru/d5af0e/7c/61/f16b49f038f38a310e41b9ea1544cb6d7a.jpg" TargetMode="External"/><Relationship Id="rId26" Type="http://schemas.openxmlformats.org/officeDocument/2006/relationships/hyperlink" Target="https://znanio.ru/media/issledovatelskaya_rabota_tajny_moego_imeni-349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s.znanio.ru/d5af0e/59/8c/b435fbcfad44875ad661dd3fc6eb779236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s.znanio.ru/d5af0e/88/e9/1067a76b138bd57436bf0cf64e3b55ee02.jpg" TargetMode="External"/><Relationship Id="rId12" Type="http://schemas.openxmlformats.org/officeDocument/2006/relationships/hyperlink" Target="https://fs.znanio.ru/d5af0e/21/b2/8c24faa01d43e4916de09afbb0ab2c2634.jpg" TargetMode="External"/><Relationship Id="rId17" Type="http://schemas.openxmlformats.org/officeDocument/2006/relationships/hyperlink" Target="https://fs.znanio.ru/d5af0e/c5/a4/b18ae6c8b0ef4733dff6c02c54373b68c1.jpg" TargetMode="External"/><Relationship Id="rId25" Type="http://schemas.openxmlformats.org/officeDocument/2006/relationships/hyperlink" Target="https://znanio.ru/media/analizy_vneurochnoj_deyatelnosti_po_fgos_za_3_klass-3484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s.znanio.ru/d5af0e/9e/76/14a31ce62a5d58f8415d41a37a0a0fcb38.jpg" TargetMode="External"/><Relationship Id="rId20" Type="http://schemas.openxmlformats.org/officeDocument/2006/relationships/hyperlink" Target="https://fs.znanio.ru/d5af0e/01/eb/6a01910943ece10b8399a193a11a655fd4.jpg" TargetMode="External"/><Relationship Id="rId29" Type="http://schemas.openxmlformats.org/officeDocument/2006/relationships/hyperlink" Target="https://znanio.ru/media/stsenarij_ko_dnyu_zaschitnika_otechestva-3980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s.znanio.ru/d5af0e/57/86/f626d3b37667e3b66d2f411eb7d1e3b41f.jpg" TargetMode="External"/><Relationship Id="rId24" Type="http://schemas.openxmlformats.org/officeDocument/2006/relationships/hyperlink" Target="https://znanio.ru/media/komi_permyatskaya_kuhnya-33203" TargetMode="External"/><Relationship Id="rId32" Type="http://schemas.openxmlformats.org/officeDocument/2006/relationships/hyperlink" Target="https://znanio.ru/about" TargetMode="External"/><Relationship Id="rId5" Type="http://schemas.openxmlformats.org/officeDocument/2006/relationships/hyperlink" Target="mailto:metodistduz@mail.ru" TargetMode="External"/><Relationship Id="rId15" Type="http://schemas.openxmlformats.org/officeDocument/2006/relationships/hyperlink" Target="https://fs.znanio.ru/d5af0e/47/b4/09439c670f2d7843889716f942249e824c.jpg" TargetMode="External"/><Relationship Id="rId23" Type="http://schemas.openxmlformats.org/officeDocument/2006/relationships/hyperlink" Target="https://znanio.ru/media/stsenarij_prazdnika_komi_permyatskij_folklor-33178" TargetMode="External"/><Relationship Id="rId28" Type="http://schemas.openxmlformats.org/officeDocument/2006/relationships/hyperlink" Target="https://znanio.ru/media/urok_matematiki__zakreplenie_projdennogo_po_teme_pismennye_priyomy_slozheniya_i_vychitaniya_v_predelah_1002_klass-37746" TargetMode="External"/><Relationship Id="rId10" Type="http://schemas.openxmlformats.org/officeDocument/2006/relationships/hyperlink" Target="https://fs.znanio.ru/d5af0e/2f/69/978f5fb778a7b0f4735c73e3eb9a311782.jpg" TargetMode="External"/><Relationship Id="rId19" Type="http://schemas.openxmlformats.org/officeDocument/2006/relationships/hyperlink" Target="https://fs.znanio.ru/d5af0e/4d/71/d3a99c6cffb3de30ae26f37b4c08acb664.jpg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s.znanio.ru/d5af0e/22/39/f67e8339e4f2ea38000188120ce5de6119.jpg" TargetMode="External"/><Relationship Id="rId14" Type="http://schemas.openxmlformats.org/officeDocument/2006/relationships/hyperlink" Target="https://fs.znanio.ru/d5af0e/f5/e6/2f308499b71b310cfe24334c3142a18811.jpg" TargetMode="External"/><Relationship Id="rId22" Type="http://schemas.openxmlformats.org/officeDocument/2006/relationships/hyperlink" Target="https://znanio.ru/docs/tmp/report_violation.html" TargetMode="External"/><Relationship Id="rId27" Type="http://schemas.openxmlformats.org/officeDocument/2006/relationships/hyperlink" Target="https://znanio.ru/media/stsenarij_prazdnika_ko_dnyu_svyatogo_valentina-36241" TargetMode="External"/><Relationship Id="rId30" Type="http://schemas.openxmlformats.org/officeDocument/2006/relationships/hyperlink" Target="https://znanio.ru/media/programma_raboty_s_roditelyami-4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2023-12-12T10:59:00Z</dcterms:created>
  <dcterms:modified xsi:type="dcterms:W3CDTF">2023-12-18T13:51:00Z</dcterms:modified>
</cp:coreProperties>
</file>