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7AF7">
        <w:rPr>
          <w:rFonts w:ascii="Times New Roman" w:hAnsi="Times New Roman" w:cs="Times New Roman"/>
          <w:b/>
          <w:sz w:val="28"/>
          <w:szCs w:val="28"/>
        </w:rPr>
        <w:t>Асанов</w:t>
      </w:r>
      <w:r w:rsidR="00EC2E7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</w:t>
      </w:r>
      <w:r w:rsidR="00225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Хапкидо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22570D">
        <w:rPr>
          <w:rFonts w:ascii="Times New Roman" w:eastAsia="Times New Roman" w:hAnsi="Times New Roman" w:cs="Times New Roman"/>
          <w:color w:val="000000"/>
          <w:sz w:val="28"/>
          <w:szCs w:val="28"/>
        </w:rPr>
        <w:t>Хапки</w:t>
      </w:r>
      <w:r w:rsidR="008A36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57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22570D">
        <w:rPr>
          <w:rFonts w:ascii="Times New Roman" w:eastAsia="Times New Roman" w:hAnsi="Times New Roman" w:cs="Times New Roman"/>
          <w:color w:val="000000"/>
          <w:sz w:val="28"/>
          <w:szCs w:val="28"/>
        </w:rPr>
        <w:t>01-70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A0B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D025AC">
        <w:rPr>
          <w:rFonts w:ascii="Times New Roman" w:hAnsi="Times New Roman" w:cs="Times New Roman"/>
          <w:sz w:val="28"/>
          <w:szCs w:val="28"/>
        </w:rPr>
        <w:t>1</w:t>
      </w:r>
      <w:r w:rsidR="006A0B80">
        <w:rPr>
          <w:rFonts w:ascii="Times New Roman" w:hAnsi="Times New Roman" w:cs="Times New Roman"/>
          <w:sz w:val="28"/>
          <w:szCs w:val="28"/>
        </w:rPr>
        <w:t>6</w:t>
      </w:r>
      <w:r w:rsidR="00D025AC">
        <w:rPr>
          <w:rFonts w:ascii="Times New Roman" w:hAnsi="Times New Roman" w:cs="Times New Roman"/>
          <w:sz w:val="28"/>
          <w:szCs w:val="28"/>
        </w:rPr>
        <w:t>.</w:t>
      </w:r>
      <w:r w:rsidR="006A0B80">
        <w:rPr>
          <w:rFonts w:ascii="Times New Roman" w:hAnsi="Times New Roman" w:cs="Times New Roman"/>
          <w:sz w:val="28"/>
          <w:szCs w:val="28"/>
        </w:rPr>
        <w:t>5</w:t>
      </w:r>
      <w:r w:rsidR="00D025AC">
        <w:rPr>
          <w:rFonts w:ascii="Times New Roman" w:hAnsi="Times New Roman" w:cs="Times New Roman"/>
          <w:sz w:val="28"/>
          <w:szCs w:val="28"/>
        </w:rPr>
        <w:t>0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6A0B80" w:rsidRPr="000F4D8A">
        <w:rPr>
          <w:rFonts w:ascii="Times New Roman" w:hAnsi="Times New Roman" w:cs="Times New Roman"/>
          <w:sz w:val="28"/>
          <w:szCs w:val="28"/>
        </w:rPr>
        <w:t xml:space="preserve">Тактическая подготовка. </w:t>
      </w:r>
      <w:r w:rsidR="006A0B80" w:rsidRPr="000F4D8A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Удары по макиварам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П</w:t>
      </w:r>
      <w:r w:rsidR="00A01B7C" w:rsidRPr="0022570D">
        <w:rPr>
          <w:rFonts w:ascii="Times New Roman" w:hAnsi="Times New Roman" w:cs="Times New Roman"/>
          <w:sz w:val="28"/>
          <w:szCs w:val="28"/>
        </w:rPr>
        <w:t>овышению точности, силы и</w:t>
      </w:r>
      <w:r w:rsidR="00A01B7C">
        <w:rPr>
          <w:rFonts w:ascii="Times New Roman" w:hAnsi="Times New Roman" w:cs="Times New Roman"/>
          <w:sz w:val="28"/>
          <w:szCs w:val="28"/>
        </w:rPr>
        <w:t xml:space="preserve"> </w:t>
      </w:r>
      <w:r w:rsidR="00A01B7C" w:rsidRPr="0022570D">
        <w:rPr>
          <w:rFonts w:ascii="Times New Roman" w:hAnsi="Times New Roman" w:cs="Times New Roman"/>
          <w:sz w:val="28"/>
          <w:szCs w:val="28"/>
        </w:rPr>
        <w:t>ловкости ударов</w:t>
      </w:r>
      <w:r w:rsidR="00D025AC" w:rsidRPr="00D025AC">
        <w:rPr>
          <w:rFonts w:ascii="Times New Roman" w:hAnsi="Times New Roman" w:cs="Times New Roman"/>
          <w:sz w:val="28"/>
          <w:szCs w:val="28"/>
        </w:rPr>
        <w:t>.</w:t>
      </w:r>
    </w:p>
    <w:p w:rsidR="00D025AC" w:rsidRDefault="00D025AC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80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A0B80" w:rsidRDefault="006A0B80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8A3651" w:rsidRDefault="008A3651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8A3651" w:rsidP="008A36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31.75pt">
            <v:imagedata r:id="rId5" o:title="razminka-karate"/>
          </v:shape>
        </w:pict>
      </w:r>
    </w:p>
    <w:p w:rsidR="0022570D" w:rsidRPr="008A3651" w:rsidRDefault="001948E6" w:rsidP="008A36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5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1. Подготовительный этап.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Подготовка всех звеньев ударной цепи, выставление правильной структуры тела, техника выполнения ударов, перемещений и т.д.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Здесь мы рекомендуем попробовать специальное упражнение повышающую силу удара за счет внутримышечной координации.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Встаньте перед </w:t>
      </w:r>
      <w:proofErr w:type="spellStart"/>
      <w:r w:rsidRPr="008A3651">
        <w:rPr>
          <w:sz w:val="28"/>
          <w:szCs w:val="28"/>
        </w:rPr>
        <w:t>макиварой</w:t>
      </w:r>
      <w:proofErr w:type="spellEnd"/>
      <w:r w:rsidRPr="008A3651">
        <w:rPr>
          <w:sz w:val="28"/>
          <w:szCs w:val="28"/>
        </w:rPr>
        <w:t xml:space="preserve"> в финальной точке удара, т.е. уперев кулак ударной поверхностью в боек. Рука выпрямлена, пятка задней ноги твердо упирается в землю, пальцы ног впиваются в землю, Ки расширяется вперед, перпендикулярно бойку. Бедро готово закончить сброс силы\</w:t>
      </w:r>
      <w:proofErr w:type="spellStart"/>
      <w:r w:rsidRPr="008A3651">
        <w:rPr>
          <w:sz w:val="28"/>
          <w:szCs w:val="28"/>
        </w:rPr>
        <w:t>кимэ</w:t>
      </w:r>
      <w:proofErr w:type="spellEnd"/>
      <w:r w:rsidRPr="008A3651">
        <w:rPr>
          <w:sz w:val="28"/>
          <w:szCs w:val="28"/>
        </w:rPr>
        <w:t xml:space="preserve">. </w:t>
      </w:r>
      <w:r w:rsidRPr="008A3651">
        <w:rPr>
          <w:rStyle w:val="a9"/>
          <w:color w:val="FF0000"/>
          <w:sz w:val="28"/>
          <w:szCs w:val="28"/>
        </w:rPr>
        <w:t>ВНИМАНИЕ!</w:t>
      </w:r>
      <w:r w:rsidRPr="008A3651">
        <w:rPr>
          <w:sz w:val="28"/>
          <w:szCs w:val="28"/>
        </w:rPr>
        <w:t xml:space="preserve"> Выполнять данное упражнение исключительно после хорошей разминки (!) иначе травма неизбежна. Мы для разминки несколько раз выполняем изометрическое упражнение по форме повторяющее удар.</w:t>
      </w:r>
    </w:p>
    <w:p w:rsidR="006A0B80" w:rsidRDefault="006A0B80" w:rsidP="006A0B80">
      <w:pPr>
        <w:pStyle w:val="a8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1550670" cy="2860040"/>
            <wp:effectExtent l="19050" t="0" r="0" b="0"/>
            <wp:docPr id="26" name="Рисунок 26" descr="изометри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ометри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Нанесите поочередно левой и правой рукой (для правши) по 10 ударов\сбросов в </w:t>
      </w:r>
      <w:proofErr w:type="spellStart"/>
      <w:r w:rsidRPr="008A3651">
        <w:rPr>
          <w:sz w:val="28"/>
          <w:szCs w:val="28"/>
        </w:rPr>
        <w:t>макивару</w:t>
      </w:r>
      <w:proofErr w:type="spellEnd"/>
      <w:r w:rsidRPr="008A3651">
        <w:rPr>
          <w:sz w:val="28"/>
          <w:szCs w:val="28"/>
        </w:rPr>
        <w:t xml:space="preserve"> не отрывая кулак от бойка.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Старайтесь избегать следующих ошибок: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— перед ударом кулак отрывается от бойка и, разгоняясь, стукается в </w:t>
      </w:r>
      <w:proofErr w:type="spellStart"/>
      <w:r w:rsidRPr="008A3651">
        <w:rPr>
          <w:sz w:val="28"/>
          <w:szCs w:val="28"/>
        </w:rPr>
        <w:t>макивару</w:t>
      </w:r>
      <w:proofErr w:type="spellEnd"/>
      <w:r w:rsidRPr="008A3651">
        <w:rPr>
          <w:sz w:val="28"/>
          <w:szCs w:val="28"/>
        </w:rPr>
        <w:t>;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— рука согнута в локте, удар выполняется мышцами руки;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— при ударе лопатка отходит от спины, держите мышцы груди и подмышек напряженными;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— при ударе таз проваливается вперед (причина: отсутствие структуры, живот опаздывает с напряжением или мышцы живота медленно сокращаются, чревато ущемлением межпозвоночных дисков поясничного отдела), держите мышцы живота и ягодиц напряженными;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— при ударе таз отклоняется назад (причина: попытка ударить плечом, чревато проваливанием), держите мышцы живота и ягодиц напряженными;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— при ударе отрывается пятка (причина: попытка ударить плечом </w:t>
      </w:r>
      <w:proofErr w:type="spellStart"/>
      <w:r w:rsidRPr="008A3651">
        <w:rPr>
          <w:sz w:val="28"/>
          <w:szCs w:val="28"/>
        </w:rPr>
        <w:t>баллистически</w:t>
      </w:r>
      <w:proofErr w:type="spellEnd"/>
      <w:r w:rsidRPr="008A3651">
        <w:rPr>
          <w:sz w:val="28"/>
          <w:szCs w:val="28"/>
        </w:rPr>
        <w:t>) и нарушается структурная цепь, а так как крепость цепи равна крепости самого слабого её звена, то сила вашего удара будет равна силе вашей икроножной мышцы.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Самоконтроль: при максимальном усилии передняя нога отрывается от земли на 5 мм.</w:t>
      </w:r>
      <w:r>
        <w:t xml:space="preserve"> </w:t>
      </w:r>
      <w:r w:rsidRPr="008A3651">
        <w:rPr>
          <w:sz w:val="28"/>
          <w:szCs w:val="28"/>
        </w:rPr>
        <w:t>структура тела при этом не изменяется. </w:t>
      </w:r>
      <w:r w:rsidRPr="008A3651">
        <w:rPr>
          <w:noProof/>
          <w:color w:val="0000FF"/>
          <w:sz w:val="28"/>
          <w:szCs w:val="28"/>
        </w:rPr>
        <w:drawing>
          <wp:inline distT="0" distB="0" distL="0" distR="0">
            <wp:extent cx="2860040" cy="1250950"/>
            <wp:effectExtent l="19050" t="0" r="0" b="0"/>
            <wp:docPr id="27" name="Рисунок 27" descr="img01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01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2. Начальный этап.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Начинающим мы рекомендуем использовать вначале мягкую </w:t>
      </w:r>
      <w:proofErr w:type="spellStart"/>
      <w:r w:rsidRPr="008A3651">
        <w:rPr>
          <w:sz w:val="28"/>
          <w:szCs w:val="28"/>
        </w:rPr>
        <w:t>макивару</w:t>
      </w:r>
      <w:proofErr w:type="spellEnd"/>
      <w:r w:rsidRPr="008A3651">
        <w:rPr>
          <w:sz w:val="28"/>
          <w:szCs w:val="28"/>
        </w:rPr>
        <w:t>. Не в смысле оббить ее пуховыми подушками, а в смысле, что жесткость доски должна быть минимальной.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2.1. Техническая составляющая.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lastRenderedPageBreak/>
        <w:t xml:space="preserve">Боец занимает стойку </w:t>
      </w:r>
      <w:proofErr w:type="spellStart"/>
      <w:r w:rsidRPr="008A3651">
        <w:rPr>
          <w:sz w:val="28"/>
          <w:szCs w:val="28"/>
        </w:rPr>
        <w:t>кокутсу</w:t>
      </w:r>
      <w:proofErr w:type="spellEnd"/>
      <w:r w:rsidRPr="008A3651">
        <w:rPr>
          <w:sz w:val="28"/>
          <w:szCs w:val="28"/>
        </w:rPr>
        <w:t xml:space="preserve">-дачи (задняя стойка), передняя ладонь касается бойка </w:t>
      </w:r>
      <w:proofErr w:type="spellStart"/>
      <w:r w:rsidRPr="008A3651">
        <w:rPr>
          <w:sz w:val="28"/>
          <w:szCs w:val="28"/>
        </w:rPr>
        <w:t>макивары</w:t>
      </w:r>
      <w:proofErr w:type="spellEnd"/>
      <w:r w:rsidRPr="008A3651">
        <w:rPr>
          <w:sz w:val="28"/>
          <w:szCs w:val="28"/>
        </w:rPr>
        <w:t xml:space="preserve">, ладонь или кулак (здесь все зависит от школы, у нас приоритетным является ладонь, а в современном </w:t>
      </w:r>
      <w:proofErr w:type="spellStart"/>
      <w:r w:rsidRPr="008A3651">
        <w:rPr>
          <w:sz w:val="28"/>
          <w:szCs w:val="28"/>
        </w:rPr>
        <w:t>Сетокане</w:t>
      </w:r>
      <w:proofErr w:type="spellEnd"/>
      <w:r w:rsidRPr="008A3651">
        <w:rPr>
          <w:sz w:val="28"/>
          <w:szCs w:val="28"/>
        </w:rPr>
        <w:t xml:space="preserve"> — кулак) задней руки у бока (на плавающих ребрах). Стопа задней ноги находится на линии атаки\удара. Предплечье задней руки направлено по оси к бойку </w:t>
      </w:r>
      <w:proofErr w:type="spellStart"/>
      <w:r w:rsidRPr="008A3651">
        <w:rPr>
          <w:sz w:val="28"/>
          <w:szCs w:val="28"/>
        </w:rPr>
        <w:t>макивары</w:t>
      </w:r>
      <w:proofErr w:type="spellEnd"/>
      <w:r w:rsidRPr="008A3651">
        <w:rPr>
          <w:sz w:val="28"/>
          <w:szCs w:val="28"/>
        </w:rPr>
        <w:t>, в некоторых школах требуется обязательно держать предплечье параллельно оси тела, т.е. прижатым к боку.</w:t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Задняя рука (к примеру, правая) наносит </w:t>
      </w:r>
      <w:proofErr w:type="spellStart"/>
      <w:r w:rsidRPr="008A3651">
        <w:rPr>
          <w:sz w:val="28"/>
          <w:szCs w:val="28"/>
        </w:rPr>
        <w:t>сэйкен</w:t>
      </w:r>
      <w:proofErr w:type="spellEnd"/>
      <w:r w:rsidRPr="008A3651">
        <w:rPr>
          <w:sz w:val="28"/>
          <w:szCs w:val="28"/>
        </w:rPr>
        <w:t>-</w:t>
      </w:r>
      <w:proofErr w:type="spellStart"/>
      <w:r w:rsidRPr="008A3651">
        <w:rPr>
          <w:sz w:val="28"/>
          <w:szCs w:val="28"/>
        </w:rPr>
        <w:t>гияку</w:t>
      </w:r>
      <w:proofErr w:type="spellEnd"/>
      <w:r w:rsidRPr="008A3651">
        <w:rPr>
          <w:sz w:val="28"/>
          <w:szCs w:val="28"/>
        </w:rPr>
        <w:t xml:space="preserve">-цуки. Движение начинается из </w:t>
      </w:r>
      <w:proofErr w:type="spellStart"/>
      <w:r w:rsidRPr="008A3651">
        <w:rPr>
          <w:sz w:val="28"/>
          <w:szCs w:val="28"/>
        </w:rPr>
        <w:t>тандэн</w:t>
      </w:r>
      <w:proofErr w:type="spellEnd"/>
      <w:r w:rsidRPr="008A3651">
        <w:rPr>
          <w:sz w:val="28"/>
          <w:szCs w:val="28"/>
        </w:rPr>
        <w:t xml:space="preserve">, или как еще говорят, от бедер (второй принцип вложения тела в удар). Из позиции </w:t>
      </w:r>
      <w:proofErr w:type="spellStart"/>
      <w:r w:rsidRPr="008A3651">
        <w:rPr>
          <w:sz w:val="28"/>
          <w:szCs w:val="28"/>
        </w:rPr>
        <w:t>кокутсу</w:t>
      </w:r>
      <w:proofErr w:type="spellEnd"/>
      <w:r w:rsidRPr="008A3651">
        <w:rPr>
          <w:sz w:val="28"/>
          <w:szCs w:val="28"/>
        </w:rPr>
        <w:t>-дачи (</w:t>
      </w:r>
      <w:proofErr w:type="spellStart"/>
      <w:r w:rsidRPr="008A3651">
        <w:rPr>
          <w:sz w:val="28"/>
          <w:szCs w:val="28"/>
        </w:rPr>
        <w:t>фудо</w:t>
      </w:r>
      <w:proofErr w:type="spellEnd"/>
      <w:r w:rsidRPr="008A3651">
        <w:rPr>
          <w:sz w:val="28"/>
          <w:szCs w:val="28"/>
        </w:rPr>
        <w:t xml:space="preserve">-дачи) боец переходит в </w:t>
      </w:r>
      <w:proofErr w:type="spellStart"/>
      <w:r w:rsidRPr="008A3651">
        <w:rPr>
          <w:sz w:val="28"/>
          <w:szCs w:val="28"/>
        </w:rPr>
        <w:t>зенкуцу</w:t>
      </w:r>
      <w:proofErr w:type="spellEnd"/>
      <w:r w:rsidRPr="008A3651">
        <w:rPr>
          <w:sz w:val="28"/>
          <w:szCs w:val="28"/>
        </w:rPr>
        <w:t>-дачи (передняя стойка), осуществляя третий принцип вложения тела в удар. Финальная позиция: правый кулак, правое плечо, правая стопа – находятся на одной линии.</w:t>
      </w:r>
    </w:p>
    <w:p w:rsidR="008A3651" w:rsidRDefault="006A0B80" w:rsidP="006A0B80">
      <w:pPr>
        <w:pStyle w:val="a8"/>
        <w:jc w:val="both"/>
      </w:pPr>
      <w:r>
        <w:rPr>
          <w:noProof/>
        </w:rPr>
        <w:drawing>
          <wp:inline distT="0" distB="0" distL="0" distR="0">
            <wp:extent cx="1426210" cy="2860040"/>
            <wp:effectExtent l="19050" t="0" r="2540" b="0"/>
            <wp:docPr id="28" name="Рисунок 28" descr="гия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ия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>Есть школы, где требуется наносить удар в проекции собственной оси (т.е. рука чуть заваливается внутрь), но мы не практикуем лобовые столкновения, предпочитая уходы с линии атаки, а потому и не практикуем подобное положение руки по отношению к телу.</w:t>
      </w:r>
    </w:p>
    <w:p w:rsidR="006A0B80" w:rsidRDefault="006A0B80" w:rsidP="006A0B80">
      <w:pPr>
        <w:pStyle w:val="a8"/>
        <w:jc w:val="center"/>
      </w:pPr>
      <w:r>
        <w:rPr>
          <w:noProof/>
          <w:color w:val="0000FF"/>
        </w:rPr>
        <w:drawing>
          <wp:inline distT="0" distB="0" distL="0" distR="0">
            <wp:extent cx="2860040" cy="2713990"/>
            <wp:effectExtent l="19050" t="0" r="0" b="0"/>
            <wp:docPr id="29" name="Рисунок 29" descr="центр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центр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80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lastRenderedPageBreak/>
        <w:t xml:space="preserve">В момент касания бойка происходит </w:t>
      </w:r>
      <w:proofErr w:type="spellStart"/>
      <w:r w:rsidRPr="008A3651">
        <w:rPr>
          <w:sz w:val="28"/>
          <w:szCs w:val="28"/>
        </w:rPr>
        <w:t>кимэ</w:t>
      </w:r>
      <w:proofErr w:type="spellEnd"/>
      <w:r w:rsidRPr="008A3651">
        <w:rPr>
          <w:sz w:val="28"/>
          <w:szCs w:val="28"/>
        </w:rPr>
        <w:t>\сброс силы и продавливание бойка минимум на глубину кулака (5-7 см.) и фиксация такой позиции (с продавленным бойком) секунду или более (все зависит от цели тренировки). Потом рука медленно возвращается на исходную позицию.</w:t>
      </w:r>
    </w:p>
    <w:p w:rsidR="00D025AC" w:rsidRPr="008A3651" w:rsidRDefault="006A0B80" w:rsidP="008A36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651">
        <w:rPr>
          <w:sz w:val="28"/>
          <w:szCs w:val="28"/>
        </w:rPr>
        <w:t xml:space="preserve">Начинающие бьют по 100 раз на каждую руку (примерно 10 мин. Неторопливой работы). Первые 10% ударов выполняются </w:t>
      </w:r>
      <w:r w:rsidRPr="008A3651">
        <w:rPr>
          <w:rStyle w:val="a9"/>
          <w:sz w:val="28"/>
          <w:szCs w:val="28"/>
        </w:rPr>
        <w:t>МЕДЛЕННО</w:t>
      </w:r>
      <w:r w:rsidRPr="008A3651">
        <w:rPr>
          <w:sz w:val="28"/>
          <w:szCs w:val="28"/>
        </w:rPr>
        <w:t xml:space="preserve"> и </w:t>
      </w:r>
      <w:r w:rsidRPr="008A3651">
        <w:rPr>
          <w:rStyle w:val="a9"/>
          <w:sz w:val="28"/>
          <w:szCs w:val="28"/>
        </w:rPr>
        <w:t>ЛЕГКО</w:t>
      </w:r>
      <w:r w:rsidRPr="008A3651">
        <w:rPr>
          <w:sz w:val="28"/>
          <w:szCs w:val="28"/>
        </w:rPr>
        <w:t xml:space="preserve">, практически на легкое касание, постепенно увеличивая силу вложения. Сразу предупрежу, что легко касаться – это не значит, что ваша бьющая рука согнута (!!!), это значит, что тело не до конца вкладывается в удар. Визуально это отражается в отклонении бойка </w:t>
      </w:r>
      <w:proofErr w:type="spellStart"/>
      <w:r w:rsidRPr="008A3651">
        <w:rPr>
          <w:sz w:val="28"/>
          <w:szCs w:val="28"/>
        </w:rPr>
        <w:t>макивары</w:t>
      </w:r>
      <w:proofErr w:type="spellEnd"/>
      <w:r w:rsidRPr="008A3651">
        <w:rPr>
          <w:sz w:val="28"/>
          <w:szCs w:val="28"/>
        </w:rPr>
        <w:t>. С каждым разом он отклоняется все дальше и дальше, пока не достигнет крайней точки.</w:t>
      </w:r>
    </w:p>
    <w:p w:rsidR="00365C91" w:rsidRPr="008A3651" w:rsidRDefault="00365C91" w:rsidP="008A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51"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Pr="008A3651" w:rsidRDefault="00365C91" w:rsidP="008A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5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восстановления.</w:t>
      </w:r>
    </w:p>
    <w:p w:rsidR="00365C91" w:rsidRPr="008A3651" w:rsidRDefault="00365C91" w:rsidP="008A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434D2" w:rsidRPr="008A3651" w:rsidRDefault="006A0B80" w:rsidP="008A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51">
        <w:rPr>
          <w:rFonts w:ascii="Times New Roman" w:hAnsi="Times New Roman" w:cs="Times New Roman"/>
          <w:sz w:val="28"/>
          <w:szCs w:val="28"/>
        </w:rPr>
        <w:t>Комплекс упражнений на растяжку</w:t>
      </w:r>
    </w:p>
    <w:p w:rsidR="00641615" w:rsidRPr="008A3651" w:rsidRDefault="00641615" w:rsidP="008A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65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8A3651" w:rsidRDefault="00641615" w:rsidP="008A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365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8A36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8A36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A36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A36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A36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8A365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 w:rsidRPr="008A3651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8A365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Pr="008A3651" w:rsidRDefault="00641615" w:rsidP="008A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615" w:rsidRPr="008A3651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A6"/>
    <w:multiLevelType w:val="hybridMultilevel"/>
    <w:tmpl w:val="AC9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FB"/>
    <w:multiLevelType w:val="hybridMultilevel"/>
    <w:tmpl w:val="5EC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3F2"/>
    <w:multiLevelType w:val="multilevel"/>
    <w:tmpl w:val="AC6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5A85"/>
    <w:multiLevelType w:val="hybridMultilevel"/>
    <w:tmpl w:val="F6A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7035"/>
    <w:multiLevelType w:val="multilevel"/>
    <w:tmpl w:val="05C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C25"/>
    <w:multiLevelType w:val="hybridMultilevel"/>
    <w:tmpl w:val="C4E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1F4"/>
    <w:multiLevelType w:val="multilevel"/>
    <w:tmpl w:val="F7B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66"/>
    <w:rsid w:val="000C6CE5"/>
    <w:rsid w:val="000F7DAD"/>
    <w:rsid w:val="001454FE"/>
    <w:rsid w:val="001948E6"/>
    <w:rsid w:val="0022570D"/>
    <w:rsid w:val="00296080"/>
    <w:rsid w:val="002E4DFB"/>
    <w:rsid w:val="002E701E"/>
    <w:rsid w:val="00365C91"/>
    <w:rsid w:val="003C39D7"/>
    <w:rsid w:val="00467FA0"/>
    <w:rsid w:val="004D0AA4"/>
    <w:rsid w:val="00537122"/>
    <w:rsid w:val="005E7839"/>
    <w:rsid w:val="00641615"/>
    <w:rsid w:val="0066004C"/>
    <w:rsid w:val="006A0B80"/>
    <w:rsid w:val="00805532"/>
    <w:rsid w:val="008A3651"/>
    <w:rsid w:val="00900411"/>
    <w:rsid w:val="00977AF7"/>
    <w:rsid w:val="00A01B7C"/>
    <w:rsid w:val="00A474E4"/>
    <w:rsid w:val="00A64CD7"/>
    <w:rsid w:val="00BB633B"/>
    <w:rsid w:val="00D025AC"/>
    <w:rsid w:val="00E00DA9"/>
    <w:rsid w:val="00E01027"/>
    <w:rsid w:val="00E34DF4"/>
    <w:rsid w:val="00EA0D66"/>
    <w:rsid w:val="00EC2E71"/>
    <w:rsid w:val="00EE187F"/>
    <w:rsid w:val="00F434D2"/>
    <w:rsid w:val="00F75995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7299-DC68-4B93-9DAD-2A1D286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paragraph" w:styleId="2">
    <w:name w:val="heading 2"/>
    <w:basedOn w:val="a"/>
    <w:link w:val="20"/>
    <w:uiPriority w:val="9"/>
    <w:qFormat/>
    <w:rsid w:val="000C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6A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akwai.ru/wp-content/uploads/2014/03/img017.jpg" TargetMode="External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yakwai.ru/wp-content/uploads/2014/03/izometrika.jpg" TargetMode="External"/><Relationship Id="rId11" Type="http://schemas.openxmlformats.org/officeDocument/2006/relationships/hyperlink" Target="http://www.toyakwai.ru/wp-content/uploads/2014/03/tsentr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14</cp:revision>
  <dcterms:created xsi:type="dcterms:W3CDTF">2023-12-12T13:00:00Z</dcterms:created>
  <dcterms:modified xsi:type="dcterms:W3CDTF">2023-12-19T07:31:00Z</dcterms:modified>
</cp:coreProperties>
</file>