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ГОРОДА ЛИПЕЦКА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1703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981703" w:rsidRPr="00981703" w:rsidRDefault="00981703" w:rsidP="00981703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981703" w:rsidRPr="00981703" w:rsidTr="002E60A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981703" w:rsidRPr="00981703" w:rsidTr="002E60A0">
              <w:tc>
                <w:tcPr>
                  <w:tcW w:w="5495" w:type="dxa"/>
                  <w:hideMark/>
                </w:tcPr>
                <w:p w:rsidR="00981703" w:rsidRPr="00981703" w:rsidRDefault="00981703" w:rsidP="009817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981703" w:rsidRPr="00981703" w:rsidRDefault="00981703" w:rsidP="0098170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981703" w:rsidRPr="00981703" w:rsidRDefault="000A7898" w:rsidP="009817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27.05.2024</w:t>
                  </w:r>
                  <w:r w:rsidR="00981703"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981703" w:rsidRPr="00981703" w:rsidRDefault="00981703" w:rsidP="0098170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1703">
                    <w:rPr>
                      <w:rFonts w:ascii="Times New Roman" w:hAnsi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981703" w:rsidRPr="00981703" w:rsidRDefault="000A7898" w:rsidP="00981703">
                  <w:pPr>
                    <w:spacing w:after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13.08.2024</w:t>
                  </w:r>
                  <w:r w:rsidR="00C87A6F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981703" w:rsidRPr="00981703">
                    <w:rPr>
                      <w:rFonts w:ascii="Times New Roman" w:hAnsi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981703" w:rsidRPr="00981703" w:rsidRDefault="00981703" w:rsidP="00981703">
            <w:pPr>
              <w:spacing w:after="160" w:line="256" w:lineRule="auto"/>
            </w:pPr>
          </w:p>
        </w:tc>
        <w:tc>
          <w:tcPr>
            <w:tcW w:w="4779" w:type="dxa"/>
            <w:hideMark/>
          </w:tcPr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981703" w:rsidRPr="00981703" w:rsidRDefault="00981703" w:rsidP="009817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8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FDE">
        <w:rPr>
          <w:rFonts w:ascii="Times New Roman" w:hAnsi="Times New Roman"/>
          <w:b/>
          <w:sz w:val="28"/>
          <w:szCs w:val="28"/>
        </w:rPr>
        <w:t xml:space="preserve">Дополнительная общеразвивающая программа </w:t>
      </w: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«Настольный теннис</w:t>
      </w:r>
      <w:r w:rsidRPr="00430FDE">
        <w:rPr>
          <w:rFonts w:ascii="Times New Roman" w:hAnsi="Times New Roman"/>
          <w:b/>
          <w:sz w:val="28"/>
          <w:szCs w:val="28"/>
        </w:rPr>
        <w:t>»</w:t>
      </w: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FDE">
        <w:rPr>
          <w:rFonts w:ascii="Times New Roman" w:hAnsi="Times New Roman"/>
          <w:sz w:val="28"/>
          <w:szCs w:val="28"/>
        </w:rPr>
        <w:t>физкультурно-спортивной направленности</w:t>
      </w:r>
    </w:p>
    <w:p w:rsidR="00981703" w:rsidRPr="00430FDE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81703">
        <w:rPr>
          <w:rFonts w:ascii="Times New Roman" w:hAnsi="Times New Roman"/>
          <w:sz w:val="28"/>
        </w:rPr>
        <w:t>Срок реализации: 3 года</w:t>
      </w: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81703">
        <w:rPr>
          <w:rFonts w:ascii="Times New Roman" w:hAnsi="Times New Roman"/>
          <w:sz w:val="28"/>
          <w:szCs w:val="28"/>
        </w:rPr>
        <w:t>Возрастная категория обучающихся</w:t>
      </w:r>
      <w:r w:rsidRPr="00981703">
        <w:rPr>
          <w:rFonts w:ascii="Times New Roman" w:hAnsi="Times New Roman"/>
          <w:sz w:val="28"/>
        </w:rPr>
        <w:t>: 6-17 лет</w:t>
      </w: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1703">
        <w:rPr>
          <w:rFonts w:ascii="Times New Roman" w:hAnsi="Times New Roman"/>
          <w:sz w:val="28"/>
          <w:szCs w:val="28"/>
        </w:rPr>
        <w:t>Автор составитель:</w:t>
      </w:r>
    </w:p>
    <w:p w:rsidR="00981703" w:rsidRPr="00430FDE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Дорофеева Марина Викторовна</w:t>
      </w:r>
      <w:r w:rsidRPr="00430FDE">
        <w:rPr>
          <w:rFonts w:ascii="Times New Roman" w:hAnsi="Times New Roman"/>
          <w:sz w:val="28"/>
          <w:szCs w:val="28"/>
        </w:rPr>
        <w:t xml:space="preserve">, </w:t>
      </w:r>
    </w:p>
    <w:p w:rsidR="00981703" w:rsidRPr="00430FDE" w:rsidRDefault="00981703" w:rsidP="009817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0FD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981703" w:rsidRPr="00430FDE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Default="00981703" w:rsidP="00981703">
      <w:pPr>
        <w:spacing w:after="0" w:line="240" w:lineRule="auto"/>
        <w:rPr>
          <w:rFonts w:ascii="Times New Roman" w:hAnsi="Times New Roman"/>
          <w:sz w:val="28"/>
        </w:rPr>
      </w:pPr>
    </w:p>
    <w:p w:rsidR="00981703" w:rsidRPr="00981703" w:rsidRDefault="000A7898" w:rsidP="009817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Липецк, 2024</w:t>
      </w:r>
      <w:bookmarkStart w:id="0" w:name="_GoBack"/>
      <w:bookmarkEnd w:id="0"/>
    </w:p>
    <w:p w:rsidR="00E65938" w:rsidRDefault="00E65938" w:rsidP="00E6593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lastRenderedPageBreak/>
        <w:t>Пояснительная записка</w:t>
      </w:r>
    </w:p>
    <w:p w:rsidR="00152193" w:rsidRPr="00B15B54" w:rsidRDefault="00152193" w:rsidP="00035DB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Программа пропагандирует здоровый образ жизни и служит средством профилактики и коррекции здоровья. Особое внимание уделяется формированию правильной осанки, воспитанию и развитию основных физических качеств: быстроты, выносливости, силы, гибкости, ловкости. Физическая подготовка теннисиста осуществляется в тесной связи с овладением техники выполнения каждого упражнения. Одна из главных задач физической подготовки – повышение эффективности техники.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Стремление превзойти соперника в быстроте действий, изобретательности, меткости бросков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ru-RU"/>
        </w:rPr>
        <w:t>Очень важно, чтобы ребенок мог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Данная программа является модифицированной и относится к физкультурно-спортивной направленности.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программы.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современных условиях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«Азбука настольного тенниса», направленная на удовлетворение потребностей в движении, оздоровлении и поддержании функциональности организма.</w:t>
      </w:r>
    </w:p>
    <w:p w:rsidR="00E65938" w:rsidRPr="00B15B54" w:rsidRDefault="00E65938" w:rsidP="00430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Отличительная особенность </w:t>
      </w: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программы. 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ru-RU"/>
        </w:rPr>
        <w:t>Отличительной особенностью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программы является то,</w:t>
      </w:r>
      <w:r w:rsidRPr="00B15B54">
        <w:rPr>
          <w:rFonts w:ascii="Times New Roman" w:eastAsia="Times New Roman" w:hAnsi="Times New Roman"/>
          <w:sz w:val="28"/>
          <w:szCs w:val="28"/>
          <w:lang w:eastAsia="zh-CN"/>
        </w:rPr>
        <w:t xml:space="preserve">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 xml:space="preserve">Возрастная категория обучающихся: 6-17 лет. 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Формы и режим занятий.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занятий – очная.</w:t>
      </w:r>
      <w:r w:rsidRPr="00B15B54">
        <w:rPr>
          <w:rFonts w:ascii="Times New Roman" w:hAnsi="Times New Roman"/>
          <w:b/>
          <w:sz w:val="28"/>
          <w:szCs w:val="28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программы: 3 года. Количество учебных часов: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года обучения – 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144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год обучения – 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144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7008B8"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hAnsi="Times New Roman"/>
          <w:sz w:val="28"/>
          <w:szCs w:val="28"/>
        </w:rPr>
        <w:t>Занятия в группах первого</w:t>
      </w:r>
      <w:r w:rsidR="00C87A6F">
        <w:rPr>
          <w:rFonts w:ascii="Times New Roman" w:hAnsi="Times New Roman"/>
          <w:sz w:val="28"/>
          <w:szCs w:val="28"/>
        </w:rPr>
        <w:t>, второго, третьего</w:t>
      </w:r>
      <w:r w:rsidRPr="00B15B54">
        <w:rPr>
          <w:rFonts w:ascii="Times New Roman" w:hAnsi="Times New Roman"/>
          <w:sz w:val="28"/>
          <w:szCs w:val="28"/>
        </w:rPr>
        <w:t xml:space="preserve"> года обучения проводятся 2 раза в неделю по 2 академических часа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65938" w:rsidRPr="00B15B54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E65938" w:rsidRPr="00B15B54" w:rsidRDefault="00E65938" w:rsidP="00430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15-17 человек.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должны иметь медицинский допуск к занятиям настольным теннисом.</w:t>
      </w:r>
    </w:p>
    <w:p w:rsidR="00E65938" w:rsidRPr="00B15B54" w:rsidRDefault="00E65938" w:rsidP="00430FDE">
      <w:pPr>
        <w:pStyle w:val="a9"/>
        <w:ind w:firstLine="709"/>
        <w:jc w:val="both"/>
      </w:pPr>
    </w:p>
    <w:p w:rsidR="00E65938" w:rsidRPr="00B15B54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создание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E65938" w:rsidRPr="00B15B54" w:rsidRDefault="00E65938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  <w:r w:rsidRPr="00B15B54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</w:p>
    <w:p w:rsidR="00E65938" w:rsidRPr="00B15B54" w:rsidRDefault="00B15B54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Развивающие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E65938" w:rsidRPr="00B15B54" w:rsidRDefault="00B15B54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Воспитательные</w:t>
      </w:r>
      <w:r w:rsidR="00E65938" w:rsidRP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у обучающихся внимательного отношения к своему здоровью как основе здорового образа жизни.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E65938" w:rsidRPr="00B15B54" w:rsidRDefault="00E65938" w:rsidP="00430FDE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Об</w:t>
      </w:r>
      <w:r w:rsidR="00FD28B4" w:rsidRP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учающие</w:t>
      </w:r>
      <w:r w:rsidR="00B15B54">
        <w:rPr>
          <w:rFonts w:ascii="Times New Roman" w:eastAsia="Times New Roman" w:hAnsi="Times New Roman"/>
          <w:bCs/>
          <w:sz w:val="28"/>
          <w:szCs w:val="28"/>
          <w:lang w:eastAsia="zh-CN"/>
        </w:rPr>
        <w:t>:</w:t>
      </w:r>
    </w:p>
    <w:p w:rsidR="00E65938" w:rsidRPr="00B15B54" w:rsidRDefault="00E65938" w:rsidP="00430F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необходимых дополнительных знаний в области раздела физической культуры и спорта – спортивные игры (настольный теннис);</w:t>
      </w:r>
    </w:p>
    <w:p w:rsidR="00E65938" w:rsidRPr="00B15B54" w:rsidRDefault="00E65938" w:rsidP="00430F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регулирование своей физической нагрузки обучающимися;</w:t>
      </w:r>
    </w:p>
    <w:p w:rsidR="00E65938" w:rsidRPr="00B15B54" w:rsidRDefault="00E65938" w:rsidP="00430FD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обучение учащихся технике и тактике настольного тенниса.</w:t>
      </w:r>
    </w:p>
    <w:p w:rsidR="00E65938" w:rsidRPr="00B15B54" w:rsidRDefault="00E65938" w:rsidP="00E659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938" w:rsidRPr="00B15B54" w:rsidRDefault="00E65938" w:rsidP="00E65938">
      <w:pPr>
        <w:pStyle w:val="aa"/>
        <w:suppressAutoHyphens/>
        <w:spacing w:after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Учебный план</w:t>
      </w:r>
    </w:p>
    <w:tbl>
      <w:tblPr>
        <w:tblStyle w:val="2"/>
        <w:tblW w:w="10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120"/>
        <w:gridCol w:w="992"/>
        <w:gridCol w:w="992"/>
        <w:gridCol w:w="851"/>
        <w:gridCol w:w="3368"/>
      </w:tblGrid>
      <w:tr w:rsidR="00E65938" w:rsidRPr="00B15B54" w:rsidTr="00430FDE">
        <w:trPr>
          <w:trHeight w:val="323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 w:eastAsia="ar-SA"/>
              </w:rPr>
              <w:t>/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Наименование</w:t>
            </w:r>
          </w:p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модуля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3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Форма</w:t>
            </w:r>
          </w:p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аттестации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val="en-US" w:eastAsia="ar-SA"/>
              </w:rPr>
              <w:t>/</w:t>
            </w: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 xml:space="preserve"> контроля</w:t>
            </w:r>
          </w:p>
        </w:tc>
      </w:tr>
      <w:tr w:rsidR="00E65938" w:rsidRPr="00B15B54" w:rsidTr="00430FDE">
        <w:trPr>
          <w:trHeight w:val="322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1 г.о.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2 г.о.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  <w:t>3 г.о.</w:t>
            </w:r>
          </w:p>
        </w:tc>
        <w:tc>
          <w:tcPr>
            <w:tcW w:w="33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  <w:tr w:rsidR="00E65938" w:rsidRPr="00B15B54" w:rsidTr="00430F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Модуль 1</w:t>
            </w:r>
          </w:p>
          <w:p w:rsidR="00E65938" w:rsidRPr="00B15B54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«Начальный уровень»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</w:tc>
      </w:tr>
      <w:tr w:rsidR="00E65938" w:rsidRPr="00B15B54" w:rsidTr="00430F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DE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Модуль 2</w:t>
            </w:r>
          </w:p>
          <w:p w:rsidR="00E65938" w:rsidRPr="00430FDE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«Базовый</w:t>
            </w:r>
            <w:r w:rsidR="00430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уровень»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938" w:rsidRPr="00B15B54" w:rsidRDefault="007008B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</w:tc>
      </w:tr>
      <w:tr w:rsidR="00E65938" w:rsidRPr="00B15B54" w:rsidTr="00430FD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E65938" w:rsidP="00430FDE">
            <w:pPr>
              <w:pStyle w:val="aa"/>
              <w:suppressAutoHyphens/>
              <w:ind w:left="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Модуль </w:t>
            </w:r>
            <w:r w:rsidR="00430FDE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3 </w:t>
            </w: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«Продвинутый уровень»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5938" w:rsidRPr="00B15B54" w:rsidRDefault="00E6593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938" w:rsidRPr="00B15B54" w:rsidRDefault="007008B8" w:rsidP="00E65938">
            <w:pPr>
              <w:pStyle w:val="aa"/>
              <w:suppressAutoHyphens/>
              <w:ind w:left="0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C4" w:rsidRPr="00B15B54" w:rsidRDefault="001F60C4" w:rsidP="001F60C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испытания).</w:t>
            </w:r>
          </w:p>
          <w:p w:rsidR="00E65938" w:rsidRPr="00B15B54" w:rsidRDefault="00E65938" w:rsidP="001F60C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E65938" w:rsidRPr="00B15B54" w:rsidRDefault="00E65938" w:rsidP="00E65938">
      <w:pPr>
        <w:pStyle w:val="aa"/>
        <w:suppressAutoHyphens/>
        <w:spacing w:after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E65938" w:rsidRPr="00B15B54" w:rsidRDefault="00E65938" w:rsidP="00E65938">
      <w:pPr>
        <w:pStyle w:val="aa"/>
        <w:suppressAutoHyphens/>
        <w:spacing w:after="0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Календарный учебный график</w:t>
      </w:r>
    </w:p>
    <w:tbl>
      <w:tblPr>
        <w:tblStyle w:val="11"/>
        <w:tblW w:w="10032" w:type="dxa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2411"/>
      </w:tblGrid>
      <w:tr w:rsidR="00E65938" w:rsidRPr="00B15B54" w:rsidTr="00430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Элементы учебного</w:t>
            </w:r>
          </w:p>
          <w:p w:rsidR="00E65938" w:rsidRPr="00B15B54" w:rsidRDefault="00E65938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графика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Характеристика элемента</w:t>
            </w:r>
          </w:p>
        </w:tc>
      </w:tr>
      <w:tr w:rsidR="00430FDE" w:rsidRPr="00B15B54" w:rsidTr="00430FD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Этапы </w:t>
            </w:r>
          </w:p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образовательного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процесса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1 год </w:t>
            </w:r>
          </w:p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обучения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Начало учебного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сентября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Окончание учебного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31 мая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Сроки </w:t>
            </w:r>
          </w:p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комплектования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учебных групп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сентября -</w:t>
            </w:r>
          </w:p>
          <w:p w:rsidR="00430FDE" w:rsidRPr="00B15B54" w:rsidRDefault="00430FDE" w:rsidP="00E65938">
            <w:pPr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15 сентября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Продолжительность </w:t>
            </w:r>
          </w:p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учебного года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36 недель</w:t>
            </w:r>
          </w:p>
          <w:p w:rsidR="00430FDE" w:rsidRPr="00B15B54" w:rsidRDefault="00430FDE" w:rsidP="00E65938">
            <w:pPr>
              <w:suppressAutoHyphens/>
              <w:spacing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Число и продолжительность занятий в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занятие, 2 академических часа</w:t>
            </w: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Каникулы зимние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1-9 января</w:t>
            </w:r>
          </w:p>
        </w:tc>
      </w:tr>
      <w:tr w:rsidR="00430FDE" w:rsidRPr="00B15B54" w:rsidTr="00430FDE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Каникулы летние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DE" w:rsidRPr="00B15B54" w:rsidRDefault="00430FDE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1 июня-31 августа</w:t>
            </w:r>
          </w:p>
        </w:tc>
      </w:tr>
      <w:tr w:rsidR="00E65938" w:rsidRPr="00B15B54" w:rsidTr="00430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430FDE">
            <w:pPr>
              <w:suppressAutoHyphens/>
              <w:ind w:left="360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Учебная неделя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Продолжительность 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учебной недели 7 дней</w:t>
            </w:r>
          </w:p>
          <w:p w:rsidR="00E65938" w:rsidRPr="00B15B54" w:rsidRDefault="00035DB4" w:rsidP="00035DB4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для 1-го, </w:t>
            </w:r>
            <w:r w:rsidR="00E6593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2-го, 3-го года обучения – </w:t>
            </w:r>
            <w:r w:rsidR="007008B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4</w:t>
            </w:r>
            <w:r w:rsidR="00E6593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час</w:t>
            </w:r>
            <w:r w:rsidR="007008B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в неделю,</w:t>
            </w:r>
            <w:r w:rsidR="00E6593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7008B8"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занятия по </w:t>
            </w:r>
            <w:r w:rsidRPr="00035DB4">
              <w:rPr>
                <w:rFonts w:ascii="Times New Roman" w:hAnsi="Times New Roman"/>
                <w:sz w:val="28"/>
                <w:szCs w:val="28"/>
              </w:rPr>
              <w:t>2 академических часа</w:t>
            </w:r>
          </w:p>
        </w:tc>
      </w:tr>
      <w:tr w:rsidR="00E65938" w:rsidRPr="00B15B54" w:rsidTr="00430F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Режим работы в 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период летних </w:t>
            </w:r>
          </w:p>
          <w:p w:rsidR="00E65938" w:rsidRPr="00B15B54" w:rsidRDefault="00E65938" w:rsidP="00430FDE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каникул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Расписание занятий меняется: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формируются сводные группы из числа обучающихся;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организуется работа с одаренными детьми;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- </w:t>
            </w:r>
            <w:r w:rsidRPr="00B15B54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E65938" w:rsidRPr="00B15B54" w:rsidRDefault="00E65938" w:rsidP="00E65938">
            <w:pPr>
              <w:suppressAutoHyphens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- по отдельному плану ведется работа с детьми в летнем оздоровительном лагере с дневным </w:t>
            </w: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lastRenderedPageBreak/>
              <w:t>пребыванием детей (кружковая деятельность и массовые мероприятия);</w:t>
            </w:r>
          </w:p>
          <w:p w:rsidR="00E65938" w:rsidRPr="00B15B54" w:rsidRDefault="00E65938" w:rsidP="00E65938">
            <w:pPr>
              <w:suppressAutoHyphens/>
              <w:spacing w:line="276" w:lineRule="auto"/>
              <w:ind w:left="360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- участие в рекламной кампании по комплектованию учебных групп на новый учебный год</w:t>
            </w:r>
          </w:p>
        </w:tc>
      </w:tr>
    </w:tbl>
    <w:p w:rsidR="00E65938" w:rsidRPr="00B15B54" w:rsidRDefault="00E65938" w:rsidP="00E659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65938" w:rsidRPr="00B15B54" w:rsidRDefault="00E65938" w:rsidP="00430FDE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Модуль 1 «Начальный уровень»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приобщение к физической культуре и спорту, адаптация в современных условиях жизни.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E65938" w:rsidRPr="00B15B54" w:rsidRDefault="00B15B54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Развивающие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E65938" w:rsidRPr="00B15B54" w:rsidRDefault="00B15B54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воспитание и укрепление морально–волевых качеств обучающихся;</w:t>
      </w:r>
    </w:p>
    <w:p w:rsidR="00E65938" w:rsidRPr="00B15B54" w:rsidRDefault="00FD28B4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усвоение теории, моральных психологических основ занятий настольным теннисом;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содержание, формы соревнований по настольному теннису;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историю развития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основные требования, предъявляемые к личности спортсмена, основы формирования профессионального мастерства спортсмена;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технику безопасности при занятиях физкультурно-спортивной деятельности;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правила соревнований и судейства.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базовую технику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проводить специальную разминку;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участвовать в физкультурно-спортивных мероприятиях, соревнованиях, учебно-тренировочных сборах;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технику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специальные упражнения настольного тенниса.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Овладеть: 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навыками специальных упражнений настольного тенниса;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опытом выступлений в 2-3 соревнованиях.</w:t>
      </w:r>
    </w:p>
    <w:p w:rsidR="00E65938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FDE" w:rsidRPr="00B15B54" w:rsidRDefault="00430FDE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938" w:rsidRPr="00B15B54" w:rsidRDefault="00E65938" w:rsidP="00430F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Модуля 1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Теоретический материал – 1</w:t>
      </w:r>
      <w:r w:rsidR="00717EA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</w:t>
      </w:r>
    </w:p>
    <w:p w:rsidR="00E65938" w:rsidRPr="00B15B54" w:rsidRDefault="00717EA3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Вводное занятие: 4 ч.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Инструктаж по технике безопасности.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</w:r>
    </w:p>
    <w:p w:rsidR="00E65938" w:rsidRPr="00B15B54" w:rsidRDefault="00717EA3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E65938" w:rsidRPr="00B15B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Общая физическая подготовка.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Понятие о физических качествах, их развитии. Составле</w:t>
      </w:r>
      <w:r w:rsidR="00430FDE">
        <w:rPr>
          <w:rFonts w:ascii="Times New Roman" w:eastAsia="Times New Roman" w:hAnsi="Times New Roman"/>
          <w:sz w:val="28"/>
          <w:szCs w:val="28"/>
          <w:lang w:eastAsia="ru-RU"/>
        </w:rPr>
        <w:t>ние комплексов упражнений – 2 час</w:t>
      </w:r>
    </w:p>
    <w:p w:rsidR="00E65938" w:rsidRPr="00B15B54" w:rsidRDefault="00717EA3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Специальная физическая подготовка.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</w:t>
      </w:r>
      <w:r w:rsidR="00430FDE">
        <w:rPr>
          <w:rFonts w:ascii="Times New Roman" w:eastAsia="Times New Roman" w:hAnsi="Times New Roman"/>
          <w:sz w:val="28"/>
          <w:szCs w:val="28"/>
          <w:lang w:eastAsia="ru-RU"/>
        </w:rPr>
        <w:t>ния, развивающие гибкость – 2 час</w:t>
      </w:r>
    </w:p>
    <w:p w:rsidR="00E65938" w:rsidRPr="00B15B54" w:rsidRDefault="00717EA3" w:rsidP="00430FDE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Техника игры.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понятием «тактика». Виды технических приемов по тактической направленности. </w:t>
      </w:r>
      <w:r w:rsidR="00430FDE">
        <w:rPr>
          <w:rFonts w:ascii="Times New Roman" w:eastAsia="Times New Roman" w:hAnsi="Times New Roman"/>
          <w:sz w:val="28"/>
          <w:szCs w:val="28"/>
          <w:lang w:eastAsia="ru-RU"/>
        </w:rPr>
        <w:t>- 2 час</w:t>
      </w:r>
    </w:p>
    <w:p w:rsidR="00E65938" w:rsidRPr="00B15B54" w:rsidRDefault="00717EA3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Тактика игры. </w:t>
      </w:r>
      <w:r w:rsidR="00E65938" w:rsidRPr="00B15B54">
        <w:rPr>
          <w:rFonts w:ascii="Times New Roman" w:hAnsi="Times New Roman"/>
          <w:sz w:val="28"/>
          <w:szCs w:val="28"/>
        </w:rPr>
        <w:t>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</w:t>
      </w:r>
      <w:r w:rsidR="00430FDE">
        <w:rPr>
          <w:rFonts w:ascii="Times New Roman" w:hAnsi="Times New Roman"/>
          <w:sz w:val="28"/>
          <w:szCs w:val="28"/>
        </w:rPr>
        <w:t>арной игре в защите и нападении – 2 час</w:t>
      </w:r>
    </w:p>
    <w:p w:rsidR="00E65938" w:rsidRPr="00B15B54" w:rsidRDefault="00717EA3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Промежуточная аттестация. </w:t>
      </w:r>
      <w:r w:rsidR="00E65938" w:rsidRPr="00B15B54">
        <w:rPr>
          <w:rFonts w:ascii="Times New Roman" w:hAnsi="Times New Roman"/>
          <w:sz w:val="28"/>
          <w:szCs w:val="28"/>
        </w:rPr>
        <w:t>Целью промежуточной аттестации и итоговой является: - проверка соответствия теоретических знаний и физической подготовки обучающихся требованиям настоящей программы; - диагностика уровня освоения образовате</w:t>
      </w:r>
      <w:r w:rsidR="00430FDE">
        <w:rPr>
          <w:rFonts w:ascii="Times New Roman" w:hAnsi="Times New Roman"/>
          <w:sz w:val="28"/>
          <w:szCs w:val="28"/>
        </w:rPr>
        <w:t>льной программы обучающимися</w:t>
      </w:r>
      <w:r w:rsidR="00AB7402">
        <w:rPr>
          <w:rFonts w:ascii="Times New Roman" w:hAnsi="Times New Roman"/>
          <w:sz w:val="28"/>
          <w:szCs w:val="28"/>
        </w:rPr>
        <w:t>. Тестирование</w:t>
      </w:r>
      <w:r w:rsidR="00430FDE">
        <w:rPr>
          <w:rFonts w:ascii="Times New Roman" w:hAnsi="Times New Roman"/>
          <w:sz w:val="28"/>
          <w:szCs w:val="28"/>
        </w:rPr>
        <w:t xml:space="preserve"> – 1 час.</w:t>
      </w:r>
      <w:r w:rsidR="00E65938" w:rsidRPr="00B15B54">
        <w:rPr>
          <w:rFonts w:ascii="Times New Roman" w:hAnsi="Times New Roman"/>
          <w:sz w:val="28"/>
          <w:szCs w:val="28"/>
        </w:rPr>
        <w:t xml:space="preserve"> 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 материал – 13</w:t>
      </w:r>
      <w:r w:rsidR="00717EA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час</w:t>
      </w:r>
      <w:r w:rsidR="00C767D8"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65938" w:rsidRPr="00B15B54" w:rsidRDefault="00E65938" w:rsidP="00430FDE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1.Общая физическая подготовка</w:t>
      </w:r>
      <w:r w:rsidRPr="00B15B5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 36 ч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общефизической подготовки.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на развитие подвижности в суставах рук и ног; вращения в лучезапястных, локтевых и плечевых суставах, сгибание и разгибание стоп ног; повороты, наклоны и вращения туловища в различных направлениях; подъем согнутых ног к груди из положения виса на гимнастической стенке; подъем ног за голову с касанием их носками пола за головой из положения лежа на спине; подъем туловища с касанием пальцами рук носков ног из положения лежа на спине.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Медленный бег на время; челночный бег 5 по 15 м и 3 по 10 м, бег на короткие дистанции 20 и 30 м на время; прыжковые упражнения.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с предметами (с набивными мячами, скакалками, гимнастическими палками, мешочками с песком).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Подвижные игры с мячом и без него.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для развития равновесия.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на координацию движений.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>2. Специальная физическая подготовка</w:t>
      </w:r>
      <w:r w:rsidRPr="00B15B54">
        <w:rPr>
          <w:rFonts w:ascii="Times New Roman" w:eastAsia="Times New Roman" w:hAnsi="Times New Roman"/>
          <w:sz w:val="28"/>
          <w:szCs w:val="28"/>
        </w:rPr>
        <w:t>: 36 ч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с мячом. Удары по мячу справа и слева. Вращение мяча.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Упражнения, имитирующие технику ударов. Упражнения, имитирующие технику передвижений.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Освоение приема: имитация движений без мяча, отработка элементов у стенки, изучение приема в игровой обстановке на столе. Ознакомление с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движением рук без мяча. Тренировка движения в игровой обстановке. Тренировка правильного и быстрого передвижения у стола. Развитие быстроты реакции.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Имитация движений без мяча. Отработка приема на тренажере. Отработка индивидуальная у стенки, с партнером. Отработка в игровой обстановке у стола.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Имитация движений ракеткой без мяча. Отработка подачи на столе, придвинутом к стене. Попадание мячом в нарисованную на столе мишень. Выполнение подач, придавая мячу различные виды вращения.</w:t>
      </w:r>
    </w:p>
    <w:p w:rsidR="00E65938" w:rsidRPr="00B15B54" w:rsidRDefault="0078714A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скоординированности движений туловища, плеча, предплечья и кисти. Изучение движений в игровой обстановке.</w:t>
      </w:r>
    </w:p>
    <w:p w:rsidR="00E65938" w:rsidRPr="00B15B54" w:rsidRDefault="0078714A" w:rsidP="00430FDE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для мышц кисти руки: имитационные упражнения с ракеткой без мяча. Закрепление приемов освоенных подач.</w:t>
      </w:r>
    </w:p>
    <w:p w:rsidR="00E65938" w:rsidRPr="00B15B54" w:rsidRDefault="00E65938" w:rsidP="00430FDE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>3. Техника игры</w:t>
      </w:r>
      <w:r w:rsidRPr="00B15B54">
        <w:rPr>
          <w:rFonts w:ascii="Times New Roman" w:eastAsia="Times New Roman" w:hAnsi="Times New Roman"/>
          <w:sz w:val="28"/>
          <w:szCs w:val="28"/>
        </w:rPr>
        <w:t>: 34 ч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Удары справа и слева ракеткой по мячу у тренировочной стенки, у приставленной половинки стола к тренировочной стенке - серийные удары, одиночные удары.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Удар на столе по мячу, выбрасываемому тренером или партнером.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Освоение хватки и закрепление ее через упражнения.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</w:r>
    </w:p>
    <w:p w:rsidR="00E65938" w:rsidRPr="00B15B54" w:rsidRDefault="00E65938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</w:r>
    </w:p>
    <w:p w:rsidR="00E65938" w:rsidRPr="00B15B54" w:rsidRDefault="00717EA3" w:rsidP="00430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Дву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шажный способ передвижений. Скрестные и приставные шаги. Имитационные упражнения и простые упражнения с определенными заданиями в тренировке у стола для скорейшего освоения техники передвижения.</w:t>
      </w:r>
    </w:p>
    <w:p w:rsidR="00E65938" w:rsidRPr="00B15B54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 xml:space="preserve">4. Тактика игры: </w:t>
      </w:r>
      <w:r w:rsidRPr="00B15B54">
        <w:rPr>
          <w:rFonts w:ascii="Times New Roman" w:eastAsia="Times New Roman" w:hAnsi="Times New Roman"/>
          <w:sz w:val="28"/>
          <w:szCs w:val="28"/>
        </w:rPr>
        <w:t>16 ч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 xml:space="preserve">Тактика нападения. 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Техники передвижения.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Бесшажный способ передвижения (без переноса ОЦТ; с незначительным переносом ОЦТ; с полным переносом ОЦТ). Шаги (одношажный, приставной, скрестный).</w:t>
      </w:r>
    </w:p>
    <w:p w:rsidR="00AB7402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Прыжки</w:t>
      </w:r>
      <w:r w:rsidR="00AB7402">
        <w:rPr>
          <w:rFonts w:ascii="Times New Roman" w:hAnsi="Times New Roman"/>
          <w:sz w:val="28"/>
          <w:szCs w:val="28"/>
        </w:rPr>
        <w:t xml:space="preserve"> </w:t>
      </w:r>
      <w:r w:rsidRPr="00B15B54">
        <w:rPr>
          <w:rFonts w:ascii="Times New Roman" w:hAnsi="Times New Roman"/>
          <w:sz w:val="28"/>
          <w:szCs w:val="28"/>
        </w:rPr>
        <w:t>(с двух ног, с двух ног на одну, с</w:t>
      </w:r>
      <w:r w:rsidR="00AB7402">
        <w:rPr>
          <w:rFonts w:ascii="Times New Roman" w:hAnsi="Times New Roman"/>
          <w:sz w:val="28"/>
          <w:szCs w:val="28"/>
        </w:rPr>
        <w:t xml:space="preserve"> одной ноги на другую).</w:t>
      </w:r>
    </w:p>
    <w:p w:rsidR="00AB7402" w:rsidRDefault="00430FDE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Рывки (</w:t>
      </w:r>
      <w:r w:rsidR="00E65938" w:rsidRPr="00B15B54">
        <w:rPr>
          <w:rFonts w:ascii="Times New Roman" w:hAnsi="Times New Roman"/>
          <w:sz w:val="28"/>
          <w:szCs w:val="28"/>
        </w:rPr>
        <w:t xml:space="preserve">с правой ноги, с левой ноги, с поворотом туловища, с наклоном туловища). </w:t>
      </w:r>
    </w:p>
    <w:p w:rsidR="0078714A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Техники подачи. Подброс мяча. Траектория и направление полета мяча. Точки пересечения плоскостей вращения мяча. Прием подач. Формы распознавания подач соперника. Игра в нападении. Накат слева, справа.</w:t>
      </w:r>
    </w:p>
    <w:p w:rsidR="0078714A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 xml:space="preserve">Техника защиты. </w:t>
      </w:r>
    </w:p>
    <w:p w:rsidR="00E65938" w:rsidRPr="00B15B54" w:rsidRDefault="00E65938" w:rsidP="00430FDE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Техники передвижения. Сочетание способов передвижения с техническими приемами игры в защите. Срезка, подрезка.</w:t>
      </w:r>
    </w:p>
    <w:p w:rsidR="00E65938" w:rsidRPr="00B15B54" w:rsidRDefault="0078714A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5. Участие в соревнованиях-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</w:t>
      </w:r>
      <w:r w:rsidR="0030529D" w:rsidRPr="00B15B54">
        <w:rPr>
          <w:rFonts w:ascii="Times New Roman" w:eastAsia="Times New Roman" w:hAnsi="Times New Roman"/>
          <w:sz w:val="28"/>
          <w:szCs w:val="28"/>
        </w:rPr>
        <w:t>8</w:t>
      </w:r>
      <w:r w:rsidR="00E65938" w:rsidRPr="00B15B54">
        <w:rPr>
          <w:rFonts w:ascii="Times New Roman" w:eastAsia="Times New Roman" w:hAnsi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/>
          <w:sz w:val="28"/>
          <w:szCs w:val="28"/>
        </w:rPr>
        <w:t>асов</w:t>
      </w:r>
    </w:p>
    <w:p w:rsidR="00E65938" w:rsidRPr="00B15B54" w:rsidRDefault="00E65938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sz w:val="28"/>
          <w:szCs w:val="28"/>
        </w:rPr>
        <w:t>Участие в соревнованиях</w:t>
      </w:r>
      <w:r w:rsidR="00AB7402">
        <w:rPr>
          <w:rFonts w:ascii="Times New Roman" w:hAnsi="Times New Roman"/>
          <w:sz w:val="28"/>
          <w:szCs w:val="28"/>
        </w:rPr>
        <w:t xml:space="preserve"> на основании плана физкультурно-спортивных мероприятий учреждения.</w:t>
      </w:r>
      <w:r w:rsidRPr="00B15B54">
        <w:rPr>
          <w:rFonts w:ascii="Times New Roman" w:hAnsi="Times New Roman"/>
          <w:sz w:val="28"/>
          <w:szCs w:val="28"/>
        </w:rPr>
        <w:t xml:space="preserve"> </w:t>
      </w:r>
    </w:p>
    <w:p w:rsidR="00E65938" w:rsidRPr="00B15B54" w:rsidRDefault="00E65938" w:rsidP="00430FDE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 xml:space="preserve">6. </w:t>
      </w:r>
      <w:r w:rsidRPr="00B15B54">
        <w:rPr>
          <w:rFonts w:ascii="Times New Roman" w:eastAsia="Times New Roman" w:hAnsi="Times New Roman"/>
          <w:b/>
          <w:sz w:val="28"/>
          <w:szCs w:val="28"/>
        </w:rPr>
        <w:t xml:space="preserve">Промежуточная аттестация. </w:t>
      </w:r>
      <w:r w:rsidR="00AB7402">
        <w:rPr>
          <w:rFonts w:ascii="Times New Roman" w:eastAsia="Times New Roman" w:hAnsi="Times New Roman"/>
          <w:b/>
          <w:sz w:val="28"/>
          <w:szCs w:val="28"/>
        </w:rPr>
        <w:t>Контрольные испытания</w:t>
      </w:r>
      <w:r w:rsidR="00AB7402">
        <w:rPr>
          <w:rFonts w:ascii="Times New Roman" w:eastAsia="Times New Roman" w:hAnsi="Times New Roman"/>
          <w:sz w:val="28"/>
          <w:szCs w:val="28"/>
        </w:rPr>
        <w:t xml:space="preserve"> </w:t>
      </w:r>
      <w:r w:rsidR="0078714A">
        <w:rPr>
          <w:rFonts w:ascii="Times New Roman" w:eastAsia="Times New Roman" w:hAnsi="Times New Roman"/>
          <w:sz w:val="28"/>
          <w:szCs w:val="28"/>
        </w:rPr>
        <w:t xml:space="preserve">- </w:t>
      </w:r>
      <w:r w:rsidR="00AB7402">
        <w:rPr>
          <w:rFonts w:ascii="Times New Roman" w:eastAsia="Times New Roman" w:hAnsi="Times New Roman"/>
          <w:sz w:val="28"/>
          <w:szCs w:val="28"/>
        </w:rPr>
        <w:t>1 час</w:t>
      </w:r>
    </w:p>
    <w:p w:rsidR="00E65938" w:rsidRPr="00B15B54" w:rsidRDefault="00E65938" w:rsidP="00E65938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15B54" w:rsidRDefault="00B15B54" w:rsidP="00430FDE">
      <w:pPr>
        <w:tabs>
          <w:tab w:val="left" w:pos="1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65938" w:rsidRDefault="00E65938" w:rsidP="0030529D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5B54">
        <w:rPr>
          <w:rFonts w:ascii="Times New Roman" w:eastAsia="Times New Roman" w:hAnsi="Times New Roman"/>
          <w:b/>
          <w:sz w:val="28"/>
          <w:szCs w:val="28"/>
        </w:rPr>
        <w:t>Календарно-тем</w:t>
      </w:r>
      <w:r w:rsidR="0030529D" w:rsidRPr="00B15B54">
        <w:rPr>
          <w:rFonts w:ascii="Times New Roman" w:eastAsia="Times New Roman" w:hAnsi="Times New Roman"/>
          <w:b/>
          <w:sz w:val="28"/>
          <w:szCs w:val="28"/>
        </w:rPr>
        <w:t>атическое планирование Модуля 1</w:t>
      </w:r>
    </w:p>
    <w:p w:rsidR="00430FDE" w:rsidRPr="00B15B54" w:rsidRDefault="00430FDE" w:rsidP="0030529D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344"/>
        <w:gridCol w:w="1084"/>
        <w:gridCol w:w="1116"/>
        <w:gridCol w:w="1352"/>
      </w:tblGrid>
      <w:tr w:rsidR="00E65938" w:rsidRPr="00B15B54" w:rsidTr="00E659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C4EFE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3C4EFE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65938" w:rsidRPr="00B15B54" w:rsidTr="0030529D">
        <w:trPr>
          <w:trHeight w:val="1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30529D">
        <w:trPr>
          <w:trHeight w:val="15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Понятие о физических качествах, их развитии. Составление комплексов упражнений.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на развитие подвижности в суставах рук и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Вращения в лучезапястных, локтевых и плечевых суставах.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 и разгибание стоп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Повороты, наклоны и вращения туловища в различных направлениях.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согнутых ног к груди из положения виса на гимнастической стенке.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ног за голову с касанием их носками пола за головой из положения лежа на спине.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туловища с касанием пальцами рук носков ног из положения лежа на спине.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Медленный бег на время; челночный бег 5 по 15 м и 3 по 10 м, бег на короткие дистанции 20 и 30 м на время; прыжковые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предметами (с набивными мячами, скакалками, гимнастическими палками, мешочками с песком).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с мячом и без него.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для развития равновесия.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на координацию 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на развитие подвижности в суставах рук и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Вращения в лучезапястных, локтевых и плечевых суставах.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 и разгибание стоп ног.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Повороты, наклоны и вращения туловища в различных направлениях.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согнутых ног к груди из положения виса на гимнастической стенке.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Подъем ног за голову с касанием их носками пола за головой из положения лежа на спине.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мячом. Удары по мячу справа и слева. Вращение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Упражнения, имитирующие технику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с движением рук без мяча. Тренировка движения в игровой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правильного и быстрого передвижения у стола. Развитие быстроты реакции.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Имитация движений без мяча. Отработка приема на тренажере.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Отработка индивидуальная у стенки, с партнером. Отработка в игровой обстановке у стола.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без мяча. Изучение движения в игровой обстановке по движущемуся мячу: упражнения у стенки, на столе со щитом, с партнером. Совмещение выполнения технического приема с элементами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навыков освоенных приемов срезок и накатов на столе в различных направлениях и сочетаниях. Совмещение выполнения приемов с техникой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подбросом мяча без ракетки; упражнения, имитирующие сам удар, без мяча, контролируя движения у зеркала. Работа над выполнением подачи с мячом у стола, придвинутого к стене. Попадание мячом в нарисованную на столе мишень.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имитационных упражнений данным видом подачи, контролируя свои движения перед зеркалом. Работа над выполнением подачи с мячом на столе, придвинутом к стене. Выполнение подач, придавая мячу различные виды вращения.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Имитация движений ракеткой без мяча. Отработка подачи на столе, придвинутом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 стене. Попадание мячом в нарисованную на столе мишень. Выполнение подач, придавая мячу различные виды вращения.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Демонстрация удара тренером. Освоение основной стойки – положения: постановка ног и разворот туловища. Ознакомление с движением рук без мяча. Учить согласованности движений во время выполнения подрезки, скоординированности движений туловища, плеча, предплечья и кисти. Изучение движений в игровой 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Упражнения для мышц кисти руки: имитационные упражнения с ракеткой без мяча. Закрепление приемов освоенных подач.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рук без мяча. Тренировка движения в игровой 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Имитация движений без мяча. Отработка приема на тренажере.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правильного и быстрого передвижения у стола. Развитие быстроты реакции.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понятием «тактика». Виды технических приемов по тактической направленности. Указания для ведения правильной тактики игры: через сложную подачу, активную игру, погашение активной тактики соперника, вынуждение соперника больше двигаться у стола, использование при подачах эффекта отклонения траектории мяча. Тактический вариант: «смена игрового ритма»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Различные виды жонглирования мячом; удары по мячу правой и левой стороной ракетки, двумя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сторонами поочередно.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по мячу на разную высоту с последующей его ловлей ракеткой без отскока от нее правой и левой стороной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справа и слева ракеткой по мячу у тренировочной стенки, у приставленной половинки стола к тренировочной стенке - серийные удары, одиночные удары.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 на столе по мячу, выбрасываемому тренером или партнером.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хватки и закрепление ее через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Нейтральная стойка теннисиста. Одношажный способ передвижений. Шаги, переступания, выпады, приставные шаги. Имитационные упражнения и тренировки у стола.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="00717EA3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Двушажный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 передвижений. Скрестные и приставные шаги.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Имитационные упражнения и простые упражнения с определенными заданиями в тренировке у стола для скорейшего освоения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жонглирования мячом; удары по мячу правой и левой стороной ракетки, двумя сторонами поочередно.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Удары по мячу на разную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высоту с последующей его ловлей ракеткой без отскока от нее правой и левой стороной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ракеткой и мячом в движении: шагом, бегом, бегом с жонглированием ракеткой; то же, но с поворотами, изменением направления бега, шагом; бегом с мячом, лежащим на поверхности игровой плоскости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Удары справа и слева ракеткой по мячу у тренировочной стенки, у приставленной половинки стола к тренировочной стенке - серийные удары, одиночные удары.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Удар на столе по мячу, выбрасываемому тренером или партнером.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хватки и закрепление ее через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Техника игры.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Передвижения, держа мяч на ракетке, следя за хваткой. Перекатывание мяча на ракетке. Многократные подбивания мяча ракеткой. Ведение мяча ракеткой, ударяя об пол.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игре в защите и нападении. Комбинации, применяемые в теннисе. Переход от защиты к атаке.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Бесшажный способ передвижения (без переноса ОЦТ; с незначительным переносом ОЦТ; с полным переносом ОЦТ).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Шаги (одношажный, приставной, скрестный). Прыжки</w:t>
            </w:r>
            <w:r w:rsidR="00717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(с двух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ног, с двух ног на одну, с одной ноги на другую).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Рывки (с правой ноги, с левой ноги, с поворотом туловища, с наклоном туловища).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Техники подачи. Подброс мяча. Траектория и направление полета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rPr>
          <w:trHeight w:val="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Точки пересечения плоскостей вращения мяча. Прием подач. Формы распознавания подач соперника.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Игра в нападении. Накат слева, справа. Техника защиты.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Тактика игры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. Сочетание способов передвижения с техническими приемами игры в защите. Срезка, подрезка.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30529D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Уча</w:t>
            </w: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05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65938" w:rsidRPr="00B15B54" w:rsidRDefault="00E65938" w:rsidP="0030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938" w:rsidRPr="00B15B54" w:rsidRDefault="0030529D" w:rsidP="003052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1843"/>
      </w:tblGrid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Чем отражают удар мяча в теннисе?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ладонью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битой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ракеткой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Какого термина нет в теннисе?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тайм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сет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матч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Сколько мячей одновременно используется в теннисном матче?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розыгрыш, результат которого не засчитан?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спорный мяч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переигровка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фол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очков должно быть разыграно в партии, чтобы подающий игрок (пара) стал принимающим?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не запрещено участнику соревнований?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Вступать в пререкания с судьями и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соперниками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Затягивать преднамеренно игру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 вышеперечисленное запрещено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Сколько человек одновременно играют в настольный теннис в партии?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сколько подач производит каждый игрок?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3052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Можно ли подавать мяч с хода?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можно   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нельзя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можно, стоя боком к столу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30529D">
        <w:trPr>
          <w:trHeight w:val="8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bCs/>
                <w:iCs/>
                <w:color w:val="333333"/>
                <w:sz w:val="28"/>
                <w:szCs w:val="28"/>
                <w:lang w:eastAsia="en-US"/>
              </w:rPr>
              <w:t>До скольки очков играется партия в настольном теннисе?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А. 13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Б. 11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В.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E65938" w:rsidRPr="00B15B54" w:rsidRDefault="00E65938" w:rsidP="0030529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09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805"/>
        <w:gridCol w:w="1696"/>
      </w:tblGrid>
      <w:tr w:rsidR="00E65938" w:rsidRPr="00B15B54" w:rsidTr="00E65938">
        <w:trPr>
          <w:cantSplit/>
          <w:trHeight w:val="68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\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30529D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Челночный бег 3 раза по 10 метров,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37 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Подтягивание на перекладине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Сгибание рук в упоре лежа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Метание мяча для настольного тенниса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Дальность отскока мяча, 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по «восьмерке»,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Перенос мячей,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Прыжки со скакалкой за 45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938" w:rsidRPr="00B15B54" w:rsidRDefault="00E65938" w:rsidP="00E65938">
            <w:pPr>
              <w:pStyle w:val="aa"/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60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13,8</w:t>
            </w:r>
          </w:p>
        </w:tc>
      </w:tr>
    </w:tbl>
    <w:p w:rsidR="00E65938" w:rsidRPr="00B15B54" w:rsidRDefault="00E65938" w:rsidP="00E65938">
      <w:pPr>
        <w:spacing w:after="0"/>
        <w:rPr>
          <w:rFonts w:ascii="Times New Roman" w:hAnsi="Times New Roman"/>
          <w:sz w:val="28"/>
          <w:szCs w:val="28"/>
        </w:rPr>
      </w:pP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2 «Базовый уровень»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D2E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и</w:t>
      </w:r>
      <w:r w:rsidRPr="004D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совершенствование</w:t>
      </w:r>
      <w:r w:rsidRPr="004D2E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bCs/>
          <w:sz w:val="28"/>
          <w:szCs w:val="28"/>
          <w:lang w:eastAsia="ru-RU"/>
        </w:rPr>
        <w:t>навыков, способностей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разносторонней физической, техническо-тактической и функциональной подготовленности обучающихся.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4D2E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Развивающие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воспитание самодисциплины,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4D2E5B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-формирование сплочённого коллектива;</w:t>
      </w:r>
    </w:p>
    <w:p w:rsidR="00E65938" w:rsidRPr="004D2E5B" w:rsidRDefault="00FD28B4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техники настольного тенниса.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результаты.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окончанию освоения Модуля 2 «Базовый уровень» обучающиеся 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Должны знать: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представление о классификации, систематики и терминологии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иметь представление об актуальных вопросах развития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основы развития физических качеств юного теннисиста;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основы тактико-технических действий настольного тенниса.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технику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комплексы общеразвивающих упражнений по ОФП;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навыками комбинационных действий при выполнении специальных упражнений;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навыками техники настольного тенниса;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выполнять индивидуальный план тренировки и анализировать его выполнение;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составлять тактический план игры в соревнованиях;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владеть опытом выступлений в соревнованиях.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2E5B">
        <w:rPr>
          <w:rFonts w:ascii="Times New Roman" w:hAnsi="Times New Roman"/>
          <w:b/>
          <w:sz w:val="28"/>
          <w:szCs w:val="28"/>
        </w:rPr>
        <w:t>Содержание Модуля 2</w:t>
      </w: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E5B">
        <w:rPr>
          <w:rFonts w:ascii="Times New Roman" w:hAnsi="Times New Roman"/>
          <w:b/>
          <w:sz w:val="28"/>
          <w:szCs w:val="28"/>
        </w:rPr>
        <w:t>Тематический материал – 1</w:t>
      </w:r>
      <w:r w:rsidR="003C4EFE" w:rsidRPr="004D2E5B">
        <w:rPr>
          <w:rFonts w:ascii="Times New Roman" w:hAnsi="Times New Roman"/>
          <w:b/>
          <w:sz w:val="28"/>
          <w:szCs w:val="28"/>
        </w:rPr>
        <w:t>1</w:t>
      </w:r>
      <w:r w:rsidRPr="004D2E5B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Вводное занятие: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труктаж по технике безопасности.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 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717EA3"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E6593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Общая физическая подготовка.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Понятие о физических качествах, их развитии. Составление комплексов упражнений – 2 ч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Специальная физическая подготовка.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 – 2 ч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аса.</w:t>
      </w:r>
    </w:p>
    <w:p w:rsidR="00E65938" w:rsidRPr="004D2E5B" w:rsidRDefault="00717EA3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Техника игры.</w:t>
      </w:r>
      <w:r w:rsidR="00E65938" w:rsidRPr="004D2E5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Совершенствование приемов игры, изученных ранее. Чередование нескольких приемов игры в быстром темпе с различными направлениями мяча. Хватка ракетки и способы игры. Исходная при подаче стойки теннисиста, основные положения при подготовке и выполнении основных приемов игры. Техника перемещений и их виды – 2 ч</w:t>
      </w:r>
      <w:r w:rsidRPr="004D2E5B">
        <w:rPr>
          <w:rStyle w:val="c1"/>
          <w:rFonts w:ascii="Times New Roman" w:hAnsi="Times New Roman"/>
          <w:sz w:val="28"/>
          <w:szCs w:val="28"/>
        </w:rPr>
        <w:t>аса.</w:t>
      </w:r>
    </w:p>
    <w:p w:rsidR="00E65938" w:rsidRPr="004D2E5B" w:rsidRDefault="00717EA3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Тактика игры. </w:t>
      </w:r>
      <w:r w:rsidR="00E65938" w:rsidRPr="004D2E5B">
        <w:rPr>
          <w:rFonts w:ascii="Times New Roman" w:hAnsi="Times New Roman"/>
          <w:sz w:val="28"/>
          <w:szCs w:val="28"/>
        </w:rPr>
        <w:t xml:space="preserve">Тактика одиночной игры. Основная тактическая задача теннисиста. Тактика парной игры. Значение сыгранности партнёров (согласованности их действий). Тактические задачи. Передвижение теннисиста. Тактика игры нападения. Тактика игры защиты. Тактические действия в парной </w:t>
      </w:r>
      <w:r w:rsidR="00E65938" w:rsidRPr="004D2E5B">
        <w:rPr>
          <w:rFonts w:ascii="Times New Roman" w:hAnsi="Times New Roman"/>
          <w:sz w:val="28"/>
          <w:szCs w:val="28"/>
        </w:rPr>
        <w:lastRenderedPageBreak/>
        <w:t>игре в защите и нападении. Комбинации, применяемые в теннисе. Переход от защиты к атаке – 2 ч</w:t>
      </w:r>
      <w:r w:rsidRPr="004D2E5B">
        <w:rPr>
          <w:rFonts w:ascii="Times New Roman" w:hAnsi="Times New Roman"/>
          <w:sz w:val="28"/>
          <w:szCs w:val="28"/>
        </w:rPr>
        <w:t>аса.</w:t>
      </w:r>
    </w:p>
    <w:p w:rsidR="00E65938" w:rsidRPr="004D2E5B" w:rsidRDefault="00717EA3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Промежуточная аттестация</w:t>
      </w:r>
      <w:r w:rsidRPr="004D2E5B">
        <w:rPr>
          <w:rFonts w:ascii="Times New Roman" w:eastAsia="Times New Roman" w:hAnsi="Times New Roman"/>
          <w:sz w:val="28"/>
          <w:szCs w:val="28"/>
        </w:rPr>
        <w:t>. Тестирование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1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  <w:r w:rsidRPr="004D2E5B">
        <w:rPr>
          <w:rFonts w:ascii="Times New Roman" w:eastAsia="Times New Roman" w:hAnsi="Times New Roman"/>
          <w:sz w:val="28"/>
          <w:szCs w:val="28"/>
        </w:rPr>
        <w:t>ас.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Практический материал – </w:t>
      </w:r>
      <w:r w:rsidR="007008B8" w:rsidRPr="004D2E5B">
        <w:rPr>
          <w:rFonts w:ascii="Times New Roman" w:eastAsia="Times New Roman" w:hAnsi="Times New Roman"/>
          <w:b/>
          <w:sz w:val="28"/>
          <w:szCs w:val="28"/>
        </w:rPr>
        <w:t>133</w:t>
      </w: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717EA3" w:rsidRPr="004D2E5B"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1.Общая физическая подготовка – </w:t>
      </w:r>
      <w:r w:rsidR="007008B8"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34</w:t>
      </w:r>
      <w:r w:rsidRPr="004D2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ч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 общефизической подготовки: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Общеразвивающие упражнения;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выносливость;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гибкость;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ловкость;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>- Упражнения на быстроту;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Упражне</w:t>
      </w:r>
      <w:r w:rsidRPr="004D2E5B">
        <w:rPr>
          <w:rFonts w:ascii="Times New Roman" w:eastAsia="Times New Roman" w:hAnsi="Times New Roman"/>
          <w:sz w:val="28"/>
          <w:szCs w:val="28"/>
        </w:rPr>
        <w:t>ния на координацию движения;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Упражне</w:t>
      </w:r>
      <w:r w:rsidRPr="004D2E5B">
        <w:rPr>
          <w:rFonts w:ascii="Times New Roman" w:eastAsia="Times New Roman" w:hAnsi="Times New Roman"/>
          <w:sz w:val="28"/>
          <w:szCs w:val="28"/>
        </w:rPr>
        <w:t>ния на развитие силовых качеств;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Уп</w:t>
      </w:r>
      <w:r w:rsidRPr="004D2E5B">
        <w:rPr>
          <w:rFonts w:ascii="Times New Roman" w:eastAsia="Times New Roman" w:hAnsi="Times New Roman"/>
          <w:sz w:val="28"/>
          <w:szCs w:val="28"/>
        </w:rPr>
        <w:t>ражнение на развитие прыгучести;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Спортивные и подвижные игры.</w:t>
      </w:r>
    </w:p>
    <w:p w:rsidR="00E65938" w:rsidRPr="004D2E5B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2.Специальная физическая подготовка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32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ия, имитирующие технику ударов;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Упражнения, имитирующие техни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ку передвижений;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Освоение приема: имитация движений без мяча, отработка элементов у стенки, изучение приема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в игровой обстановке на столе;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Ознаком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ление с движением рук без мяча;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Тренировка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в игровой обстановке;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Тренировка правильного и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быстрого передвижения у стола;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- Развитие быстроты реакции;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навыков освоенных приемов срезок и накатов на столе в разли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чных направлениях и сочетаниях;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Совмещение выполнения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приемов с техникой передвижений;</w:t>
      </w:r>
    </w:p>
    <w:p w:rsidR="00E65938" w:rsidRPr="004D2E5B" w:rsidRDefault="00717EA3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>Упражнения с подбросом мяча без ракетки.</w:t>
      </w:r>
    </w:p>
    <w:p w:rsidR="00E65938" w:rsidRPr="004D2E5B" w:rsidRDefault="00E65938" w:rsidP="004D2E5B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3.Техника игры-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30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Сочетание сложных подчас </w:t>
      </w:r>
      <w:r w:rsidRPr="004D2E5B">
        <w:rPr>
          <w:rStyle w:val="c1"/>
          <w:rFonts w:ascii="Times New Roman" w:hAnsi="Times New Roman"/>
          <w:sz w:val="28"/>
          <w:szCs w:val="28"/>
        </w:rPr>
        <w:t>атакующими и защитными ударами;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 Поочередные контрудары слева и справа по диагонали против</w:t>
      </w:r>
      <w:r w:rsidRPr="004D2E5B">
        <w:rPr>
          <w:rStyle w:val="c1"/>
          <w:rFonts w:ascii="Times New Roman" w:hAnsi="Times New Roman"/>
          <w:sz w:val="28"/>
          <w:szCs w:val="28"/>
        </w:rPr>
        <w:t xml:space="preserve"> атакующих ударов «восьмеркой»;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 Изучение новых видов подач;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Тренировка ударов у тренировочн</w:t>
      </w:r>
      <w:r w:rsidRPr="004D2E5B">
        <w:rPr>
          <w:rStyle w:val="c1"/>
          <w:rFonts w:ascii="Times New Roman" w:hAnsi="Times New Roman"/>
          <w:sz w:val="28"/>
          <w:szCs w:val="28"/>
        </w:rPr>
        <w:t>ой стены;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Тренировка упражнений с мячом и ракеткой на колич</w:t>
      </w:r>
      <w:r w:rsidRPr="004D2E5B">
        <w:rPr>
          <w:rStyle w:val="c1"/>
          <w:rFonts w:ascii="Times New Roman" w:hAnsi="Times New Roman"/>
          <w:sz w:val="28"/>
          <w:szCs w:val="28"/>
        </w:rPr>
        <w:t>ество повторений в одной серии;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Сочетание ударов. Имитац</w:t>
      </w:r>
      <w:r w:rsidRPr="004D2E5B">
        <w:rPr>
          <w:rStyle w:val="c1"/>
          <w:rFonts w:ascii="Times New Roman" w:hAnsi="Times New Roman"/>
          <w:sz w:val="28"/>
          <w:szCs w:val="28"/>
        </w:rPr>
        <w:t>ия ударов. Имитация перемещений;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>- Свободная игра на столе;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Игра</w:t>
      </w:r>
      <w:r w:rsidRPr="004D2E5B">
        <w:rPr>
          <w:rStyle w:val="c1"/>
          <w:rFonts w:ascii="Times New Roman" w:hAnsi="Times New Roman"/>
          <w:sz w:val="28"/>
          <w:szCs w:val="28"/>
        </w:rPr>
        <w:t xml:space="preserve"> на счет из одной, трех партий;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Тактика одиночной игры с противн</w:t>
      </w:r>
      <w:r w:rsidRPr="004D2E5B">
        <w:rPr>
          <w:rStyle w:val="c1"/>
          <w:rFonts w:ascii="Times New Roman" w:hAnsi="Times New Roman"/>
          <w:sz w:val="28"/>
          <w:szCs w:val="28"/>
        </w:rPr>
        <w:t>иком, защитниками, нападающими;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Особенности пар</w:t>
      </w:r>
      <w:r w:rsidRPr="004D2E5B">
        <w:rPr>
          <w:rStyle w:val="c1"/>
          <w:rFonts w:ascii="Times New Roman" w:hAnsi="Times New Roman"/>
          <w:sz w:val="28"/>
          <w:szCs w:val="28"/>
        </w:rPr>
        <w:t>ных игр и тактика смешанных игр;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Style w:val="c1"/>
          <w:rFonts w:ascii="Times New Roman" w:hAnsi="Times New Roman"/>
          <w:sz w:val="28"/>
          <w:szCs w:val="28"/>
        </w:rPr>
        <w:t>Совершенствован</w:t>
      </w:r>
      <w:r w:rsidRPr="004D2E5B">
        <w:rPr>
          <w:rStyle w:val="c1"/>
          <w:rFonts w:ascii="Times New Roman" w:hAnsi="Times New Roman"/>
          <w:sz w:val="28"/>
          <w:szCs w:val="28"/>
        </w:rPr>
        <w:t>ие тактики игры в разных залах;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E5B">
        <w:rPr>
          <w:rStyle w:val="c1"/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виды жонглирования мячом; удары по мячу правой и левой стороной ракетки, двумя сторонами поочередно; удары по мячу на разную высоту 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последующей его ловлей ракеткой без отскока от нее </w:t>
      </w: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>правой и левой стороной ракетки;</w:t>
      </w:r>
      <w:r w:rsidR="00E65938"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Набивание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мяча ладонной стороной ракетки;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65938" w:rsidRPr="004D2E5B" w:rsidRDefault="004D2E5B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eastAsia="Times New Roman" w:hAnsi="Times New Roman"/>
          <w:sz w:val="28"/>
          <w:szCs w:val="28"/>
        </w:rPr>
        <w:t>Набивание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мяча тыльной стороной ракетки;</w:t>
      </w:r>
    </w:p>
    <w:p w:rsidR="00E65938" w:rsidRPr="004D2E5B" w:rsidRDefault="00E65938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4.Тактика игры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30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Тактика нападения.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Техники передвижения.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Шаги (одношажный, приставной, скрестный).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Прыжки (с двух ног, с двух ног на одну, с одной ноги на другую).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Рывки (с правой ноги, с левой ноги, с поворотом туловища, с наклоном туловища).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Техники подачи.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Подброс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Траектория и направление полета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Точки пересечения плоскостей вращения мяча.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 xml:space="preserve">Прием подач. Формы распознавания подач соперника. </w:t>
      </w:r>
    </w:p>
    <w:p w:rsidR="00E65938" w:rsidRPr="004D2E5B" w:rsidRDefault="004D2E5B" w:rsidP="004D2E5B">
      <w:pPr>
        <w:tabs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 xml:space="preserve">- </w:t>
      </w:r>
      <w:r w:rsidR="00E65938" w:rsidRPr="004D2E5B">
        <w:rPr>
          <w:rFonts w:ascii="Times New Roman" w:hAnsi="Times New Roman"/>
          <w:sz w:val="28"/>
          <w:szCs w:val="28"/>
        </w:rPr>
        <w:t>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подрезка.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>5.Промежуточная аттестация</w:t>
      </w:r>
      <w:r w:rsidR="004D2E5B" w:rsidRPr="004D2E5B">
        <w:rPr>
          <w:rFonts w:ascii="Times New Roman" w:eastAsia="Times New Roman" w:hAnsi="Times New Roman"/>
          <w:b/>
          <w:sz w:val="28"/>
          <w:szCs w:val="28"/>
        </w:rPr>
        <w:t>. Контрольные испытания</w:t>
      </w: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7008B8" w:rsidRPr="004D2E5B">
        <w:rPr>
          <w:rFonts w:ascii="Times New Roman" w:eastAsia="Times New Roman" w:hAnsi="Times New Roman"/>
          <w:sz w:val="28"/>
          <w:szCs w:val="28"/>
        </w:rPr>
        <w:t>1</w:t>
      </w:r>
      <w:r w:rsidRPr="004D2E5B">
        <w:rPr>
          <w:rFonts w:ascii="Times New Roman" w:eastAsia="Times New Roman" w:hAnsi="Times New Roman"/>
          <w:sz w:val="28"/>
          <w:szCs w:val="28"/>
        </w:rPr>
        <w:t xml:space="preserve"> ч</w:t>
      </w:r>
      <w:r w:rsidR="004D2E5B" w:rsidRPr="004D2E5B">
        <w:rPr>
          <w:rFonts w:ascii="Times New Roman" w:eastAsia="Times New Roman" w:hAnsi="Times New Roman"/>
          <w:sz w:val="28"/>
          <w:szCs w:val="28"/>
        </w:rPr>
        <w:t>ас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>Контрольно-оценочная деятельность в рамках промежуточной и итоговой аттестации осуществляется с использованием оценочных материалов, разработанных центром. Целью промежуточной аттестации и итоговой является: - проверка соответствия теоретических знаний и физической подготовки обучающихся требованиям настоящей программы; - диагностика уровня освоения образовательной программы обучающимися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2E5B">
        <w:rPr>
          <w:rFonts w:ascii="Times New Roman" w:eastAsia="Times New Roman" w:hAnsi="Times New Roman"/>
          <w:b/>
          <w:sz w:val="28"/>
          <w:szCs w:val="28"/>
        </w:rPr>
        <w:t xml:space="preserve">6.Участие в соревнованиях – </w:t>
      </w:r>
      <w:r w:rsidRPr="004D2E5B">
        <w:rPr>
          <w:rFonts w:ascii="Times New Roman" w:eastAsia="Times New Roman" w:hAnsi="Times New Roman"/>
          <w:sz w:val="28"/>
          <w:szCs w:val="28"/>
        </w:rPr>
        <w:t>6 ч</w:t>
      </w:r>
    </w:p>
    <w:p w:rsidR="00E65938" w:rsidRPr="004D2E5B" w:rsidRDefault="00E65938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E5B">
        <w:rPr>
          <w:rFonts w:ascii="Times New Roman" w:hAnsi="Times New Roman"/>
          <w:sz w:val="28"/>
          <w:szCs w:val="28"/>
        </w:rPr>
        <w:t>Участие в сорев</w:t>
      </w:r>
      <w:r w:rsidR="004D2E5B" w:rsidRPr="004D2E5B">
        <w:rPr>
          <w:rFonts w:ascii="Times New Roman" w:hAnsi="Times New Roman"/>
          <w:sz w:val="28"/>
          <w:szCs w:val="28"/>
        </w:rPr>
        <w:t>нованиях по настольному теннису согласно плана спортивно-физкультурных мероприятий учреждения.</w:t>
      </w:r>
    </w:p>
    <w:p w:rsidR="004D2E5B" w:rsidRP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D2E5B" w:rsidRPr="004D2E5B" w:rsidRDefault="004D2E5B" w:rsidP="004D2E5B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65938" w:rsidRDefault="00E65938" w:rsidP="003C4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lastRenderedPageBreak/>
        <w:t>Календарно-тематич</w:t>
      </w:r>
      <w:r w:rsidR="003C4EFE" w:rsidRPr="00B15B54">
        <w:rPr>
          <w:rFonts w:ascii="Times New Roman" w:hAnsi="Times New Roman"/>
          <w:b/>
          <w:sz w:val="28"/>
          <w:szCs w:val="28"/>
        </w:rPr>
        <w:t>еское планирование Модуля 2</w:t>
      </w:r>
    </w:p>
    <w:p w:rsidR="004D2E5B" w:rsidRPr="00B15B54" w:rsidRDefault="004D2E5B" w:rsidP="003C4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344"/>
        <w:gridCol w:w="1084"/>
        <w:gridCol w:w="1116"/>
        <w:gridCol w:w="1352"/>
      </w:tblGrid>
      <w:tr w:rsidR="00E65938" w:rsidRPr="00B15B54" w:rsidTr="00E659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5938" w:rsidRPr="00B15B54" w:rsidTr="00E65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7008B8" w:rsidP="00E659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C4EFE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7008B8" w:rsidP="003C4EF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</w:tr>
      <w:tr w:rsidR="00E65938" w:rsidRPr="00B15B54" w:rsidTr="003C4EFE">
        <w:trPr>
          <w:trHeight w:val="2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  <w:r w:rsidRPr="00B15B5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расписанием занятий, правила поведения на занятии. Правила пожарной безопасности. План работы объединения на год. Форма одежды и внешний вид теннисиста. Спортивный инвентарь необходимый для занятий.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физических качествах, их развитии. Составление комплексов упражнений.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координацию 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развитие силовых качеств.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Упражнение на развитие прыгучести.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Спортивные и подвижные игры.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выносливость.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Упражнения на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ловкость.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быстроту.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координацию 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>Упражнения на развитие силовых качеств.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Разминочный комплекс упражнений в движении. Упражнения для освоения техники игры. Разогревающие и дыхательные упражнения. Упражнения, развивающие гибкость.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рук без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движения в игровой обстановке.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правильного и быстрого передвижения у стола.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быстроты реакции.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навыков освоенных приемов срезок и накатов на столе в различных направлениях и сочетаниях.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Совмещение выполнения приемов с техникой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с подбросом мяча без ракетки.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ударов.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Упражнения, имитирующие технику передвижений.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приема: имитация движений без мяча, отработка элементов у стенки, изучение приема в игровой обстановке на столе.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движением рук без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Совершенствование приемов игры, изученных ранее. Чередование нескольких приемов игры в быстром темпе с различными направлениями мяча.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Сочетание сложных подчас атакующими и защитными ударами.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Поочередные контрудары слева и справа по диагонали против атакующих ударов «восьмеркой».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Изучение новых видов подач.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ударов у тренировочной стены.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одной серии.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</w:t>
            </w: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 xml:space="preserve">одной серии.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Сочетание ударов. Имитация ударов. Имитация перемещений.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Свободная игра на столе.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Игра на счет из одной, трех партий.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Тактика одиночной игры с противником, защитниками, нападающими.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>Особенности парных игр и тактика смешанных игр.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Совершенствование тактики игры в разных залах.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Различные виды жонглирования мячом; удары по мячу правой и левой стороной ракетки, двумя сторонами поочередно; удары по мячу на разную высоту с последующей его ловлей ракеткой без отскока от нее правой и левой стороной ракетки.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Набивание мяча ладонной стороной ракетки.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3C4E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</w:rPr>
              <w:t xml:space="preserve">Набивание мяча тыльной стороной ракетки.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одиночной игры. Основная тактическая задача теннисиста. Тактика парной игры.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передвижения.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Шаги (одношажный, приставной, скрестный).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Прыжки (с двух ног, с двух ног на одну, с одной ноги на другую).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Рывки (с правой ноги, с левой ноги, с поворотом туловища, с наклоном туловища).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подачи.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Подброс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Траектория и направление полета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Точки пересечения плоскостей вращения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Прием подач. Формы распознавания подач соперника.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Игра в нападении. Накат слева, справа. Техника защиты. Техники передвижения. Сочетание способов передвижения с техническими приемами игры в защите. Срезка, подрезка.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Техники подачи. Подброс мяча.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 xml:space="preserve">Тактика игры.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 Техники передвижения.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CA3A58" w:rsidRPr="00B15B54" w:rsidRDefault="00CA3A58" w:rsidP="003C4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Тактика нападения.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CA3A58" w:rsidRPr="00B15B54" w:rsidRDefault="00CA3A58" w:rsidP="00CA3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Тренировка упражнений с мячом и ракеткой на количество повторений в одной серии.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CA3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58" w:rsidRPr="00B15B54" w:rsidRDefault="00CA3A58" w:rsidP="003C4E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A3A58" w:rsidRPr="00B15B54" w:rsidTr="00E659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3C4EF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A58" w:rsidRPr="00B15B54" w:rsidRDefault="00CA3A58" w:rsidP="006E5D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65938" w:rsidRPr="00B15B54" w:rsidRDefault="00E65938" w:rsidP="003C4EFE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Оценочные материалы к Модулю 2</w:t>
      </w: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На какую высоту необходимо подбрасывать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мяч при подаче?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А. не менее 16 см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не менее 10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В. не менее 26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Какой должна быть высота сетки над игровой поверхностью?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16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15 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15,25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Какого цвета могут быть поверхности ракетки?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любого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черного и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зеленого и синего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размер должен иметь мяч для игры в настольный теннис?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38 мм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40 мм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44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может быть максимальная продолжительность перерыва между личными встречами у игрока, если они следуют одна за другой?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5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из перечисленного спортсмен не обязан делать?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играть в полную силу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выступать в опрятной, чистой спортивной одежде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благодарить зрителей по окончании встречи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Карточка какого цвета не требуется судье для проведения матча?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зеленого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желтого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Игрок, выигравший жребий, выбрал право подавать первым в первой партии. Что может выбрать его соперник?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сторону стола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ракетку для игры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мяч для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E659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период времени, когда мяч находится в игре?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розыгрыш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сет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партия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E65938">
        <w:trPr>
          <w:trHeight w:val="1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15B5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 каком году настольный теннис стал олимпийским видом спорта?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А. 1980 г.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Б. 1984 г.</w:t>
            </w:r>
          </w:p>
          <w:p w:rsidR="00E65938" w:rsidRPr="00B15B54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  <w:lang w:eastAsia="en-US"/>
              </w:rPr>
            </w:pPr>
            <w:r w:rsidRPr="00B15B54">
              <w:rPr>
                <w:color w:val="333333"/>
                <w:sz w:val="28"/>
                <w:szCs w:val="28"/>
                <w:lang w:eastAsia="en-US"/>
              </w:rPr>
              <w:t>В. 1988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E65938" w:rsidRPr="00B15B54" w:rsidRDefault="00E65938" w:rsidP="00E6593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095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805"/>
        <w:gridCol w:w="1696"/>
      </w:tblGrid>
      <w:tr w:rsidR="00E65938" w:rsidRPr="00B15B54" w:rsidTr="00E65938">
        <w:trPr>
          <w:cantSplit/>
          <w:trHeight w:val="68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E65938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ракеткой -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набивание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мяча  правой и левой стороной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ракетки попеременно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 справа (в серии из 10 подач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диагонали)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FE4F7B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слева (в серии из 10 подач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диагонали)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10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30 м, 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 за 45 с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E65938" w:rsidRPr="00B15B54" w:rsidTr="00E65938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</w:tbl>
    <w:p w:rsidR="00E65938" w:rsidRPr="00B15B54" w:rsidRDefault="00E65938" w:rsidP="00E65938">
      <w:pPr>
        <w:tabs>
          <w:tab w:val="left" w:pos="1800"/>
        </w:tabs>
        <w:spacing w:after="0" w:line="20" w:lineRule="atLeast"/>
        <w:rPr>
          <w:rFonts w:ascii="Times New Roman" w:eastAsia="Times New Roman" w:hAnsi="Times New Roman"/>
          <w:sz w:val="28"/>
          <w:szCs w:val="28"/>
        </w:rPr>
      </w:pP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3 «Продвинутый»</w:t>
      </w:r>
    </w:p>
    <w:p w:rsidR="00E65938" w:rsidRPr="00B15B54" w:rsidRDefault="00E65938" w:rsidP="00E6593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B15B5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Овладение сложной техникой и тактикой настольного тенниса и её совершенствование. Формирование потребности в здоровом образе жизни, в физическом самосовершенствовании обучающихся.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E65938" w:rsidRPr="00B15B54" w:rsidRDefault="004D2E5B" w:rsidP="004D2E5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Воспитательные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-повышение морально-волевых качеств и психологической устойчивости обучающихся;</w:t>
      </w:r>
    </w:p>
    <w:p w:rsidR="00E65938" w:rsidRPr="00B15B54" w:rsidRDefault="00FD28B4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Обучающие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-приобретение спортивно-соревновательного опыта;</w:t>
      </w:r>
    </w:p>
    <w:p w:rsidR="00E65938" w:rsidRPr="00B15B54" w:rsidRDefault="00FD28B4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Развивающие </w:t>
      </w:r>
    </w:p>
    <w:p w:rsidR="00E65938" w:rsidRPr="00B15B54" w:rsidRDefault="00E65938" w:rsidP="004D2E5B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-отработка сложных технико-тактических приёмов;</w:t>
      </w:r>
    </w:p>
    <w:p w:rsidR="00E65938" w:rsidRPr="00B15B54" w:rsidRDefault="00E65938" w:rsidP="004D2E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-индивидуальное совершенствование техники и тактики настольного тенниса.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окончанию освоения Модуля 3 «Продвинутый» обучающиеся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иметь представление: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 комплексном проявлении физических качеств: скоростно-силовая подготовка, силовая выносливость, координация движений;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 предмете и задачах настольного тенниса.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знать: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цель, задачи и содержание тренировки;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основные средства тренировки и методы их применения;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-основы медицинских знаний по оказанию первой доврачебной помощи при ушибах, вывихах, растяжениях связок, кровотечении, потере сознания.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уметь: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план занятий по настольному теннису; 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выполнять комплексы упражнений по специальной физической подготовке;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совершенствовать выполнение приемов защиты и контрнападения техники настольного тенниса: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уметь использовать средства физической культуры для укрепления состояния здоровья, для отдыха и досуга;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Должны владеть:</w:t>
      </w:r>
    </w:p>
    <w:p w:rsidR="00E65938" w:rsidRPr="00B15B54" w:rsidRDefault="00E65938" w:rsidP="004D2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- навыками применения технико-тактических действий настольного тенниса.</w:t>
      </w:r>
    </w:p>
    <w:p w:rsidR="00E65938" w:rsidRPr="00B15B54" w:rsidRDefault="00E65938" w:rsidP="004D2E5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65938" w:rsidRPr="00B15B54" w:rsidRDefault="00E65938" w:rsidP="004D2E5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Модуля 3</w:t>
      </w:r>
    </w:p>
    <w:p w:rsidR="00E65938" w:rsidRPr="00B15B54" w:rsidRDefault="00E65938" w:rsidP="004D2E5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Теоретический материал – 1</w:t>
      </w:r>
      <w:r w:rsidR="00A84030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ча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</w:p>
    <w:p w:rsidR="00E65938" w:rsidRPr="00B15B54" w:rsidRDefault="004D2E5B" w:rsidP="004D2E5B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7235E5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Вводное занятие: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Инструктаж по технике безопасности -2 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Физическая культура и спорт в России.  Состояние и развитие настольного тенниса в России – 2 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Воспитание нравственных и волевых качеств спортсмена. Влияние физических упражнений на организм спортсмена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Гигиенические требования к занимающимся спортом.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Профилактика заболеваемости и травматизма в спорте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Основы техники и техническая подготовка – 2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аса;</w:t>
      </w:r>
    </w:p>
    <w:p w:rsidR="00E65938" w:rsidRPr="00B15B54" w:rsidRDefault="004D2E5B" w:rsidP="004D2E5B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6E5D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Промежуточная и и</w:t>
      </w:r>
      <w:r w:rsidR="00E65938"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тоговая атте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Тестирование</w:t>
      </w:r>
      <w:r w:rsidR="00E659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часа.</w:t>
      </w:r>
    </w:p>
    <w:p w:rsidR="00E65938" w:rsidRPr="00B15B54" w:rsidRDefault="00E65938" w:rsidP="004D2E5B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Практический материал – </w:t>
      </w:r>
      <w:r w:rsidR="00CA3A5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132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час</w:t>
      </w:r>
      <w:r w:rsidR="00A84030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1.Общая физическая подготовка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Строевые упражнения;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к, кистей рук и плечевого пояса;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ног, 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оп ног и тазобедренного сустава;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Упражнения для шеи и туловища;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Упражнения для всех групп мышц;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Упражнения для развития силы;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пражнения для развития быстроты;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пражнения для развития гибкости;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6E5D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>Уп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ражнения для развития ловкости;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нения типа «полоса препятствий»;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общей выносливости.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2.Специальная физическая подготовка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быстроты движения и прыгучести.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игровой ловкости.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специальной выносливости.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для развития скоростно-силовых качеств.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Упражнения с отягощениями.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E65938"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5938" w:rsidRPr="00B15B54">
        <w:rPr>
          <w:rFonts w:ascii="Times New Roman" w:hAnsi="Times New Roman"/>
          <w:sz w:val="28"/>
          <w:szCs w:val="28"/>
        </w:rPr>
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38" w:rsidRPr="00B15B54">
        <w:rPr>
          <w:rFonts w:ascii="Times New Roman" w:hAnsi="Times New Roman"/>
          <w:sz w:val="28"/>
          <w:szCs w:val="28"/>
        </w:rPr>
        <w:t xml:space="preserve"> 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</w:t>
      </w:r>
      <w:r w:rsidR="00E65938" w:rsidRPr="00B15B54">
        <w:rPr>
          <w:rFonts w:ascii="Times New Roman" w:hAnsi="Times New Roman"/>
          <w:sz w:val="28"/>
          <w:szCs w:val="28"/>
        </w:rPr>
        <w:lastRenderedPageBreak/>
        <w:t>мячом, лежащим на поверхности игровой плоскости ракетки.</w:t>
      </w:r>
    </w:p>
    <w:p w:rsidR="00E65938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65938" w:rsidRPr="00B15B54">
        <w:rPr>
          <w:rFonts w:ascii="Times New Roman" w:hAnsi="Times New Roman"/>
          <w:sz w:val="28"/>
          <w:szCs w:val="28"/>
        </w:rPr>
        <w:t xml:space="preserve"> Упражнени</w:t>
      </w:r>
      <w:r w:rsidR="00655F98" w:rsidRPr="00B15B54">
        <w:rPr>
          <w:rFonts w:ascii="Times New Roman" w:hAnsi="Times New Roman"/>
          <w:sz w:val="28"/>
          <w:szCs w:val="28"/>
        </w:rPr>
        <w:t>я с придачей мячу вращения.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3.Техника игры – </w:t>
      </w:r>
      <w:r w:rsidR="00CA3A58" w:rsidRPr="00B15B54">
        <w:rPr>
          <w:rFonts w:ascii="Times New Roman" w:eastAsia="Times New Roman" w:hAnsi="Times New Roman"/>
          <w:sz w:val="28"/>
          <w:szCs w:val="28"/>
          <w:lang w:eastAsia="ar-SA"/>
        </w:rPr>
        <w:t>34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Основные технические приемы: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1.Исходные положения (стойки):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правосторонняя;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нейтральная (основная);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левосторонняя.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2.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Способы передвижений: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бесшажный;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шаги;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прыжки;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рывки.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Способы держания ракетки: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вертикальная хватка - «пером»;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горизонтальная хватка - «рукопожатие».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Подачи: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 способу расположения игрока;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 месту выполнения контакта ракетки с мячом.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5.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нижним вращением: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срезка;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подрезка.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6.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без вращения мяча: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толчок;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откидка;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подставка.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7.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Технические приемы с верхним вращением:</w:t>
      </w:r>
    </w:p>
    <w:p w:rsidR="00E65938" w:rsidRPr="00B15B54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накат;</w:t>
      </w:r>
    </w:p>
    <w:p w:rsidR="00E65938" w:rsidRPr="004D2E5B" w:rsidRDefault="00E65938" w:rsidP="004D2E5B">
      <w:pPr>
        <w:shd w:val="clear" w:color="auto" w:fill="FFFFFF"/>
        <w:tabs>
          <w:tab w:val="left" w:pos="1021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- топс- удар.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4.Тактика игры –</w:t>
      </w:r>
      <w:r w:rsidR="00CA3A58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B6255F"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 ч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1.</w:t>
      </w:r>
      <w:r w:rsidR="004D2E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Техника нападения:</w:t>
      </w:r>
    </w:p>
    <w:p w:rsidR="00E65938" w:rsidRPr="00B15B54" w:rsidRDefault="00E65938" w:rsidP="004D2E5B">
      <w:pPr>
        <w:shd w:val="clear" w:color="auto" w:fill="FFFFFF"/>
        <w:tabs>
          <w:tab w:val="left" w:pos="960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- техники передвижения (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бесшажный способ передвижения (без переноса ОЦТ; с незначительным переносом ОЦТ; с полным переносом ОЦТ).Шаги( одношажный, приставной, скрестный).Прыжки(с двух ног, с двух ног на одну, с одной ноги на другую). Рывки (с правой ноги, с левой ноги, с поворотом туловища, с наклоном туловища);</w:t>
      </w:r>
    </w:p>
    <w:p w:rsidR="00E65938" w:rsidRPr="00B15B54" w:rsidRDefault="004D2E5B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 xml:space="preserve">-техники </w:t>
      </w:r>
      <w:r w:rsidR="00E65938"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соперника.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- игра в нападении (накат слева, справа).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2.</w:t>
      </w:r>
      <w:r w:rsidR="004D2E5B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bCs/>
          <w:sz w:val="28"/>
          <w:szCs w:val="28"/>
          <w:u w:val="single"/>
          <w:lang w:eastAsia="ar-SA"/>
        </w:rPr>
        <w:t>Техника защиты:</w:t>
      </w:r>
    </w:p>
    <w:p w:rsidR="00E65938" w:rsidRPr="00B15B54" w:rsidRDefault="00E65938" w:rsidP="004D2E5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-</w:t>
      </w:r>
      <w:r w:rsidRPr="00B15B54">
        <w:rPr>
          <w:rFonts w:ascii="Times New Roman" w:eastAsia="Times New Roman" w:hAnsi="Times New Roman"/>
          <w:iCs/>
          <w:sz w:val="28"/>
          <w:szCs w:val="28"/>
          <w:lang w:eastAsia="ar-SA"/>
        </w:rPr>
        <w:t>техники передвижения (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 xml:space="preserve">очетание способов передвижения с техническими приемами игры в защите,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r w:rsidRPr="00B15B54">
        <w:rPr>
          <w:rFonts w:ascii="Times New Roman" w:eastAsia="Times New Roman" w:hAnsi="Times New Roman"/>
          <w:sz w:val="28"/>
          <w:szCs w:val="28"/>
          <w:lang w:eastAsia="ar-SA"/>
        </w:rPr>
        <w:t>резка, подрезка).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5.</w:t>
      </w:r>
      <w:r w:rsidR="006E5D3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Промежуточная и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6E5D3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</w:t>
      </w:r>
      <w:r w:rsidR="00655F98"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тоговая аттестация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– </w:t>
      </w:r>
      <w:r w:rsidR="006E5D3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ч</w:t>
      </w:r>
      <w:r w:rsidR="007235E5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</w:t>
      </w:r>
      <w:r w:rsidR="00262B89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</w:t>
      </w:r>
      <w:r w:rsidR="007235E5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ч-практика).</w:t>
      </w:r>
    </w:p>
    <w:p w:rsidR="00E65938" w:rsidRPr="00B15B54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6. Участие в соревнования</w:t>
      </w: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х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– </w:t>
      </w:r>
      <w:r w:rsidR="00CA3A58"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ч</w:t>
      </w:r>
      <w:r w:rsidR="00655F98"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E65938" w:rsidRDefault="00E65938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Участие в соревнования</w:t>
      </w:r>
      <w:r w:rsidRPr="00B15B54">
        <w:rPr>
          <w:rFonts w:ascii="Times New Roman" w:eastAsia="Times New Roman" w:hAnsi="Times New Roman"/>
          <w:bCs/>
          <w:sz w:val="28"/>
          <w:szCs w:val="28"/>
          <w:lang w:eastAsia="ar-SA"/>
        </w:rPr>
        <w:t>х по на</w:t>
      </w:r>
      <w:r w:rsidR="004D2E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стольному теннису согласно плана физкультурно- спортивных мероприятий учреждения.</w:t>
      </w:r>
    </w:p>
    <w:p w:rsidR="004D2E5B" w:rsidRPr="00B15B54" w:rsidRDefault="004D2E5B" w:rsidP="004D2E5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655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Календарно-тем</w:t>
      </w:r>
      <w:r w:rsidR="00655F98" w:rsidRPr="00B15B54">
        <w:rPr>
          <w:rFonts w:ascii="Times New Roman" w:hAnsi="Times New Roman"/>
          <w:b/>
          <w:sz w:val="28"/>
          <w:szCs w:val="28"/>
        </w:rPr>
        <w:t>атическое планирование Модуля 3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791"/>
        <w:gridCol w:w="1066"/>
        <w:gridCol w:w="1111"/>
        <w:gridCol w:w="1352"/>
      </w:tblGrid>
      <w:tr w:rsidR="00E65938" w:rsidRPr="00B15B54" w:rsidTr="00B6255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65938" w:rsidRPr="00B15B54" w:rsidTr="00B625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E65938" w:rsidRPr="00B15B54" w:rsidTr="00B625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E6593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CA3A58" w:rsidP="00E65938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E65938" w:rsidP="00A8403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A84030"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38" w:rsidRPr="00B15B54" w:rsidRDefault="00CA3A58" w:rsidP="00A8403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B62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Физическая культура и спорт в России.  Состояние и развитие настольного тенниса в России.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Воспитание нравственных и волевых качеств спортсмена. Влияние физических упражнений на организм спортсмена.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Гигиенические требования к занимающимся спортом.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Профилактика заболеваемости и травматизма в спорте.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Основы техники и техническая подготовка.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Строевые упражнения.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рук, кистей рук и плечевого пояса.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ног, стоп ног и тазобедренного сустава.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шеи и туловища.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всех групп мышц.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силы.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гибкости.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для развития ловкости.                                                    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типа «полоса препятствий».                                                  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Упражнения для развития общей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Строевые упражнения.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рук, кистей рук и плечевого пояса.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ног, стоп ног и тазобедренного сустава.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Общая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шеи и туловища.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 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игровой ловкости.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специальной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скоростно-силовых качеств.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с отягощениями.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игровой плоскости ракетки.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придачей мячу вращения.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Упражнения для развития быстроты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игровой ловкости.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специальной выносливости.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скоростно-силовых качеств.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с отягощениями.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ракеткой и мячом в движении –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игровой плоскости ракетки.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Упражнения с придачей мячу вращения.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B7A6D" w:rsidRPr="00B15B54" w:rsidTr="001F60C4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6D" w:rsidRPr="00B15B54" w:rsidRDefault="005B7A6D" w:rsidP="005B7A6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5B7A6D" w:rsidP="005B7A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5B7A6D" w:rsidP="005B7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6D" w:rsidRPr="00B15B54" w:rsidRDefault="005B7A6D" w:rsidP="005B7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5B7A6D" w:rsidP="005B7A6D">
            <w:pPr>
              <w:tabs>
                <w:tab w:val="left" w:pos="460"/>
                <w:tab w:val="center" w:pos="5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Специальная физическая подготовка.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Упражнения для развития быстроты движения и прыгучести.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E5" w:rsidRPr="00B15B54" w:rsidRDefault="007235E5" w:rsidP="007235E5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7235E5" w:rsidP="007235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Основные технические приемы.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E5" w:rsidRPr="00B15B54" w:rsidRDefault="007235E5" w:rsidP="007235E5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7235E5" w:rsidP="007235E5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передвижений: бесшажный; шаги; 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Исходные положения (стойки): правосторонняя; нейтральная (основная); левосторонняя.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Способы передвижений: бесшажный; шаги; 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>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Подачи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  <w:t>: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по способу расположения игрока;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 месту выполнения контакта ракетки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нижним вращением: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срезка; подрезка.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без вращения мяча: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толчок; откидка; подставка.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с верхним вращением: накат; топс- удар.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Основные технические приемы.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Исходные положения (стойки): правосторонняя; нейтральная (основная); левосторонняя.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передвижений: бесшажный; шаги; прыжки; рывки.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Способы держания ракетки: вертикальная хватка - «пером»; горизонтальная хватка - «рукопожатие».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Подачи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  <w:t>:</w:t>
            </w: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по способу расположения игрока;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по месту выполнения контакта ракетки с мячом.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нижним вращением: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срезка; подрезка.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без вращения мяча: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толчок; откидка; подставка.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Технические приемы с верхним вращением: накат; топс- удар.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sz w:val="28"/>
                <w:szCs w:val="28"/>
              </w:rPr>
              <w:t>Техника игры.</w:t>
            </w:r>
          </w:p>
          <w:p w:rsidR="00E65938" w:rsidRPr="00B15B54" w:rsidRDefault="00E65938" w:rsidP="00655F98">
            <w:pPr>
              <w:shd w:val="clear" w:color="auto" w:fill="FFFFFF"/>
              <w:tabs>
                <w:tab w:val="left" w:pos="102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Основные технические приемы.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B6255F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Техники передвижения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lastRenderedPageBreak/>
              <w:t>(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бесшажный способ передвижения (без переноса ОЦТ; с незначительным переносом ОЦТ; с полным переносом ОЦТ). Шаги ( одношажный, приставной, скрестный).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очетание способов передвижения с техническими приемами игры в защите,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бесшажный способ передвижения (без переноса ОЦТ; с незначительным переносом ОЦТ; с полным переносом ОЦТ). Шаги ( одношажный, приставной, скрестный).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Участие в соревнованиях.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tabs>
                <w:tab w:val="left" w:pos="460"/>
                <w:tab w:val="center" w:pos="56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очетание способов передвижения с техническими приемами игры в защите, </w:t>
            </w: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Прыжки (с двух ног, с двух ног на одну, с одной ноги на другую). Рывки (с правой ноги, с левой ноги, с поворотом туловища, с наклоном туловища).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Техника нападения. Т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ехники  подачи (подброс мяча, траектория и направление полета мяча, точки пересечения плоскостей вращения мяча, прием подач, формы распознавания подач соперника).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нападения.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Игра в нападении (накат слева, справа).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Тактика игры.</w:t>
            </w:r>
          </w:p>
          <w:p w:rsidR="00E65938" w:rsidRPr="00B15B54" w:rsidRDefault="00E65938" w:rsidP="00655F9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 w:rsidRPr="00B15B54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Техника защиты. </w:t>
            </w:r>
            <w:r w:rsidRPr="00B15B54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>Техники передвижения (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сочетание способов передвижения с техническими приемами игры в защите, срезка, подрезка).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65938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5B7A6D" w:rsidP="00655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5B7A6D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5B7A6D" w:rsidP="005B7A6D">
            <w:pPr>
              <w:tabs>
                <w:tab w:val="left" w:pos="460"/>
                <w:tab w:val="center" w:pos="5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3FBF" w:rsidRPr="00B15B54" w:rsidTr="00B625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F" w:rsidRPr="00B15B54" w:rsidRDefault="004E3FBF" w:rsidP="00655F9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BF" w:rsidRPr="00B15B54" w:rsidRDefault="004E3FBF" w:rsidP="00655F98">
            <w:pPr>
              <w:spacing w:after="0" w:line="240" w:lineRule="auto"/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B15B54">
              <w:rPr>
                <w:rFonts w:ascii="Times New Roman" w:eastAsia="TimesNewRomanPS-BoldMT" w:hAnsi="Times New Roman"/>
                <w:bCs/>
                <w:sz w:val="28"/>
                <w:szCs w:val="28"/>
              </w:rPr>
              <w:t>Итоговая аттестация.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BF" w:rsidRPr="00B15B54" w:rsidRDefault="004E3FBF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BF" w:rsidRPr="00B15B54" w:rsidRDefault="004E3FBF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BF" w:rsidRPr="00B15B54" w:rsidRDefault="004E3FBF" w:rsidP="0065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65938" w:rsidRPr="00B15B54" w:rsidRDefault="00E65938" w:rsidP="00655F98">
      <w:pPr>
        <w:tabs>
          <w:tab w:val="left" w:pos="1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Оценочные материалы к Модулю 3</w:t>
      </w: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10031" w:type="dxa"/>
        <w:tblLook w:val="04A0" w:firstRow="1" w:lastRow="0" w:firstColumn="1" w:lastColumn="0" w:noHBand="0" w:noVBand="1"/>
      </w:tblPr>
      <w:tblGrid>
        <w:gridCol w:w="817"/>
        <w:gridCol w:w="4678"/>
        <w:gridCol w:w="2816"/>
        <w:gridCol w:w="1720"/>
      </w:tblGrid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 каком году была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образована </w:t>
            </w:r>
            <w:hyperlink r:id="rId6" w:tooltip="Международная федерация настольного теннис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Международная федерация настольного тенниса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1920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1926 г.</w:t>
            </w:r>
          </w:p>
          <w:p w:rsidR="00E65938" w:rsidRPr="005B7A6D" w:rsidRDefault="005B7A6D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1931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каком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году настольный теннис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стал </w:t>
            </w:r>
            <w:hyperlink r:id="rId7" w:tooltip="Олимпийские виды спорт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олимпийским видом спорта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А.1988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1990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1989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Каким должен быть размер стола для игры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2.74м.*1.52см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2.00м*1.5м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2.70м*1.6м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должен быть размер сетки для игры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1.80м*15.25см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1.83м*15.25см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В.2.00м*15.30см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Какая масса мяча в настольном </w:t>
            </w: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теннисе?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А. 2.5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Б. 3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2.7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До скольки очков продолжается партия в настольный теннис?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5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диаметр мяча в настольном теннисе?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42мм.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45мм.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40мм.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Сколько ударов по мячу подряд может сделать игрок при парной встрече?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ли игрок, принимающий подачу стоять сбоку от стола?</w:t>
            </w:r>
          </w:p>
          <w:p w:rsidR="00E65938" w:rsidRPr="00B15B54" w:rsidRDefault="00E65938" w:rsidP="005B7A6D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6D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может</w:t>
            </w:r>
          </w:p>
          <w:p w:rsidR="005B7A6D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r w:rsidR="005B7A6D">
              <w:rPr>
                <w:rFonts w:ascii="Times New Roman" w:hAnsi="Times New Roman"/>
                <w:sz w:val="28"/>
                <w:szCs w:val="28"/>
              </w:rPr>
              <w:t xml:space="preserve">не может 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может, только 1,5 метра сбоку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rPr>
          <w:trHeight w:val="1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6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5B7A6D" w:rsidRDefault="00E65938" w:rsidP="005B7A6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bCs/>
                <w:iCs/>
                <w:sz w:val="28"/>
                <w:szCs w:val="28"/>
                <w:lang w:eastAsia="en-US"/>
              </w:rPr>
              <w:t>Можно ли играть мужчине и женщине в одной команде при парной встрече?</w:t>
            </w:r>
          </w:p>
          <w:p w:rsidR="00E65938" w:rsidRPr="005B7A6D" w:rsidRDefault="00E65938" w:rsidP="005B7A6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А. да</w:t>
            </w:r>
          </w:p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Б. нет</w:t>
            </w:r>
          </w:p>
          <w:p w:rsidR="00E65938" w:rsidRPr="005B7A6D" w:rsidRDefault="00E65938" w:rsidP="00E65938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5B7A6D">
              <w:rPr>
                <w:sz w:val="28"/>
                <w:szCs w:val="28"/>
                <w:lang w:eastAsia="en-US"/>
              </w:rPr>
              <w:t>В. можно против такой же пары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5B7A6D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A6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65938" w:rsidRPr="00B15B54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</w:t>
      </w:r>
      <w:r w:rsidR="005B7A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контрольные испытания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6805"/>
        <w:gridCol w:w="1957"/>
      </w:tblGrid>
      <w:tr w:rsidR="00E65938" w:rsidRPr="00B15B54" w:rsidTr="00B15B54">
        <w:trPr>
          <w:cantSplit/>
          <w:trHeight w:val="683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B15B54">
        <w:trPr>
          <w:cantSplit/>
          <w:trHeight w:val="32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ракеткой -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набивание </w:t>
            </w:r>
          </w:p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мяча правой и левой стороной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ракетки </w:t>
            </w:r>
          </w:p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попеременно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справа (в серии из 10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одач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Подача слева (в серии из 10 подач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Бег на 30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hd w:val="clear" w:color="auto" w:fill="FFFFFF"/>
              <w:spacing w:after="0" w:line="231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«Чеканка» - отбивание мяча от пола ракеткой (количество раз за 30 сек)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Подброс вверх и ловля мяча двумя руками (количество раз за 30 сек)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мяча, 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65938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5B7A6D" w:rsidRPr="00B15B54" w:rsidRDefault="005B7A6D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Default="00E65938" w:rsidP="00E65938">
      <w:pPr>
        <w:tabs>
          <w:tab w:val="left" w:pos="1800"/>
        </w:tabs>
        <w:spacing w:after="0" w:line="2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hAnsi="Times New Roman"/>
          <w:b/>
          <w:sz w:val="28"/>
          <w:szCs w:val="28"/>
        </w:rPr>
        <w:lastRenderedPageBreak/>
        <w:t>Оценочные материалы итоговой атте</w:t>
      </w: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стации</w:t>
      </w:r>
    </w:p>
    <w:p w:rsidR="005B7A6D" w:rsidRPr="00B15B54" w:rsidRDefault="005B7A6D" w:rsidP="00E65938">
      <w:pPr>
        <w:tabs>
          <w:tab w:val="left" w:pos="1800"/>
        </w:tabs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5B7A6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817"/>
        <w:gridCol w:w="4253"/>
        <w:gridCol w:w="2551"/>
        <w:gridCol w:w="1985"/>
      </w:tblGrid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Правильный ответ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В каком году была </w:t>
            </w: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образована </w:t>
            </w:r>
            <w:hyperlink r:id="rId8" w:tooltip="Международная федерация настольного тенниса" w:history="1">
              <w:r w:rsidRPr="00B15B54"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8"/>
                </w:rPr>
                <w:t>Международная федерация настольного тенниса</w:t>
              </w:r>
            </w:hyperlink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 1920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Б. 1926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 1931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Какая масса мяча в настольном теннисе?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</w:t>
            </w:r>
            <w:r w:rsidR="00FE4F7B" w:rsidRPr="00B15B54">
              <w:rPr>
                <w:rFonts w:ascii="Times New Roman" w:hAnsi="Times New Roman"/>
                <w:sz w:val="28"/>
                <w:szCs w:val="28"/>
              </w:rPr>
              <w:t>,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5 г.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3 г.</w:t>
            </w:r>
          </w:p>
          <w:p w:rsidR="00E65938" w:rsidRPr="00B15B54" w:rsidRDefault="00E65938" w:rsidP="00FE4F7B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2</w:t>
            </w:r>
            <w:r w:rsidR="00FE4F7B" w:rsidRPr="00B15B54">
              <w:rPr>
                <w:rFonts w:ascii="Times New Roman" w:hAnsi="Times New Roman"/>
                <w:sz w:val="28"/>
                <w:szCs w:val="28"/>
              </w:rPr>
              <w:t>,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>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Карточка какого цвета не требуется судье для проведения матча?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красного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зеленого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желтого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Какой может быть максимальная продолжительность перерыва между личными встречами у игрока, если они следуют одна за другой?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2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5 мин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10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сколько подач производит каждый игрок?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B7A6D" w:rsidRPr="00B15B54">
              <w:rPr>
                <w:rFonts w:ascii="Times New Roman" w:hAnsi="Times New Roman"/>
                <w:sz w:val="28"/>
                <w:szCs w:val="28"/>
              </w:rPr>
              <w:t>скольких</w:t>
            </w:r>
            <w:r w:rsidRPr="00B15B54">
              <w:rPr>
                <w:rFonts w:ascii="Times New Roman" w:hAnsi="Times New Roman"/>
                <w:sz w:val="28"/>
                <w:szCs w:val="28"/>
              </w:rPr>
              <w:t xml:space="preserve"> очков продолжается партия в настольный теннис?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5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10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Какой диаметр мяча в настольном теннисе?</w:t>
            </w:r>
          </w:p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42мм.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45мм.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40мм.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Сколько ударов по мячу подряд может сделать игрок при парной встрече?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1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2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65938" w:rsidRPr="00B15B54" w:rsidTr="005B7A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38" w:rsidRPr="00B15B54" w:rsidRDefault="00E65938" w:rsidP="005B7A6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5B54">
              <w:rPr>
                <w:rFonts w:ascii="Times New Roman" w:hAnsi="Times New Roman"/>
                <w:bCs/>
                <w:iCs/>
                <w:sz w:val="28"/>
                <w:szCs w:val="28"/>
              </w:rPr>
              <w:t>Может ли игрок, принимающий подачу стоять сбоку от стола?</w:t>
            </w:r>
          </w:p>
          <w:p w:rsidR="00E65938" w:rsidRPr="00B15B54" w:rsidRDefault="00E65938" w:rsidP="005B7A6D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А. может   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Б. не может     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может, только 1,5 метра сбоку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E65938" w:rsidRPr="00B15B54" w:rsidTr="005B7A6D">
        <w:trPr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5B7A6D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Как называется розыгрыш, результат которого не засчитан?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А. спорный мяч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Б. переигровка</w:t>
            </w:r>
          </w:p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В. фол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E65938" w:rsidRPr="00B15B54" w:rsidRDefault="00E65938" w:rsidP="00E659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65938" w:rsidRPr="00B15B54" w:rsidRDefault="00E65938" w:rsidP="00E659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II-я часть (практика)</w:t>
      </w:r>
    </w:p>
    <w:tbl>
      <w:tblPr>
        <w:tblW w:w="964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6805"/>
        <w:gridCol w:w="1957"/>
      </w:tblGrid>
      <w:tr w:rsidR="00E65938" w:rsidRPr="00B15B54" w:rsidTr="00B15B54">
        <w:trPr>
          <w:cantSplit/>
          <w:trHeight w:val="683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E65938" w:rsidRPr="00B15B54" w:rsidTr="00B15B54">
        <w:trPr>
          <w:cantSplit/>
          <w:trHeight w:val="322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938" w:rsidRPr="00B15B54" w:rsidRDefault="00E65938" w:rsidP="00E659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Упражнение с мячом и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ракеткой 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набивание мяча  правой и левой стороной ракетки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попеременно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Откидка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Сочетание откидок справа и слева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B6255F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Накаты по «восьмерке»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(иг</w:t>
            </w: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рающий по </w:t>
            </w:r>
            <w:r w:rsidR="00E65938"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диагонали)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Накаты по «восьмерке» (играющий по прямой)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 и более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10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Бег на 30 м, 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Прыжки через скакалку за 45 с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 xml:space="preserve">Сгибание и разгибание рук в упоре лежа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65938" w:rsidRPr="00B15B54" w:rsidTr="00B15B54">
        <w:trPr>
          <w:trHeight w:val="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38" w:rsidRPr="00B15B54" w:rsidRDefault="00E65938" w:rsidP="00E65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5B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</w:tbl>
    <w:p w:rsidR="00E65938" w:rsidRPr="00B15B54" w:rsidRDefault="00E65938" w:rsidP="00E65938">
      <w:pPr>
        <w:spacing w:after="0"/>
        <w:rPr>
          <w:rFonts w:ascii="Times New Roman" w:hAnsi="Times New Roman"/>
          <w:sz w:val="28"/>
          <w:szCs w:val="28"/>
        </w:rPr>
      </w:pPr>
    </w:p>
    <w:p w:rsidR="00E65938" w:rsidRPr="00B15B54" w:rsidRDefault="00E65938" w:rsidP="00B6255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</w:t>
      </w:r>
      <w:r w:rsidR="00B6255F" w:rsidRPr="00B15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тодические материалы 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ориентации на успех.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взаимоуважения.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связи обучения с жизнью.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Применяемые </w:t>
      </w: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и формы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с обучающимися: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 методы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словесный (рассказ, объяснение, лекция, беседа, анализ и обсуждение своих действий и действий соперника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наглядность упражнений (показ упражнений и др.);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методы практических упражнений; 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softHyphen/>
        <w:t xml:space="preserve">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метод самореализации через участие в соревнованиях, турнирах.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организации занятий: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фронтальный;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групповой;</w:t>
      </w:r>
    </w:p>
    <w:p w:rsidR="00E65938" w:rsidRPr="00B15B54" w:rsidRDefault="00E65938" w:rsidP="005B7A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индивидуальный.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E65938" w:rsidRPr="00B15B54" w:rsidRDefault="00E65938" w:rsidP="005B7A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контроль</w:t>
      </w: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1.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 w:rsidRPr="00B15B54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 w:rsidRPr="00B15B54">
        <w:rPr>
          <w:rFonts w:ascii="Times New Roman" w:eastAsia="Times New Roman" w:hAnsi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 w:rsidRPr="00B15B54">
        <w:rPr>
          <w:rFonts w:ascii="Times New Roman" w:eastAsia="Times New Roman" w:hAnsi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 технической подготовке для всех групп, а также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выполнение квалификационных требований </w:t>
      </w:r>
      <w:r w:rsidRPr="00B15B54">
        <w:rPr>
          <w:rFonts w:ascii="Times New Roman" w:eastAsia="Times New Roman" w:hAnsi="Times New Roman"/>
          <w:bCs/>
          <w:iCs/>
          <w:color w:val="000000"/>
          <w:spacing w:val="1"/>
          <w:sz w:val="28"/>
          <w:szCs w:val="28"/>
          <w:lang w:eastAsia="ru-RU"/>
        </w:rPr>
        <w:t>системы разрядов.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Чаще всего травмы в </w:t>
      </w:r>
      <w:r w:rsidRPr="00B15B54">
        <w:rPr>
          <w:rFonts w:ascii="Times New Roman" w:hAnsi="Times New Roman"/>
          <w:sz w:val="28"/>
          <w:szCs w:val="28"/>
        </w:rPr>
        <w:t>настольном теннисе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бывают при скоростных нагрузках, которые предъявляют 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B15B54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 xml:space="preserve">4.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5.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 w:rsidRPr="00B15B54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B15B54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E65938" w:rsidRPr="00B15B54" w:rsidRDefault="00E65938" w:rsidP="005B7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средства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B15B54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E65938" w:rsidRPr="005B7A6D" w:rsidRDefault="00E65938" w:rsidP="005B7A6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B15B54">
        <w:rPr>
          <w:rFonts w:ascii="Times New Roman" w:eastAsia="Times New Roman" w:hAnsi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B15B54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B15B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шению тренированности.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Организационно-педагогиче</w:t>
      </w: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ские условия.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65938" w:rsidRPr="00B15B54" w:rsidRDefault="00E65938" w:rsidP="00E65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B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B15B54">
        <w:rPr>
          <w:rFonts w:ascii="Times New Roman" w:eastAsia="Times New Roman" w:hAnsi="Times New Roman"/>
          <w:sz w:val="28"/>
          <w:szCs w:val="28"/>
          <w:lang w:eastAsia="ru-RU"/>
        </w:rPr>
        <w:t>спортивный инвентарь, оборудование.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center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</w:p>
    <w:p w:rsidR="00E65938" w:rsidRPr="00B15B54" w:rsidRDefault="00E65938" w:rsidP="005B7A6D">
      <w:pPr>
        <w:tabs>
          <w:tab w:val="left" w:pos="3735"/>
        </w:tabs>
        <w:spacing w:after="0" w:line="20" w:lineRule="atLeast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15B54">
        <w:rPr>
          <w:rFonts w:ascii="Times New Roman" w:eastAsiaTheme="minorEastAsia" w:hAnsi="Times New Roman"/>
          <w:b/>
          <w:sz w:val="28"/>
          <w:szCs w:val="28"/>
          <w:lang w:eastAsia="ru-RU"/>
        </w:rPr>
        <w:t>Материально-техническое обеспечение:</w:t>
      </w:r>
    </w:p>
    <w:p w:rsidR="00E65938" w:rsidRPr="00B15B54" w:rsidRDefault="00E65938" w:rsidP="00E65938">
      <w:pPr>
        <w:tabs>
          <w:tab w:val="left" w:pos="3735"/>
        </w:tabs>
        <w:spacing w:after="0" w:line="20" w:lineRule="atLeast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394"/>
      </w:tblGrid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единиц</w:t>
            </w:r>
          </w:p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Мячи теннисные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15шт.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Ракетка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4шт.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Сетка для настольного тенниса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  <w:tr w:rsidR="00E65938" w:rsidRPr="00B15B54" w:rsidTr="00E6593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rPr>
                <w:rFonts w:ascii="Times New Roman" w:hAnsi="Times New Roman"/>
                <w:sz w:val="28"/>
                <w:szCs w:val="28"/>
              </w:rPr>
            </w:pPr>
            <w:r w:rsidRPr="00B15B54">
              <w:rPr>
                <w:rFonts w:ascii="Times New Roman" w:hAnsi="Times New Roman"/>
                <w:sz w:val="28"/>
                <w:szCs w:val="28"/>
              </w:rPr>
              <w:t>Теннисный стол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1шт.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938" w:rsidRPr="00B15B54" w:rsidRDefault="00E65938" w:rsidP="00E6593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5B54">
              <w:rPr>
                <w:rFonts w:ascii="Times New Roman" w:eastAsiaTheme="minorHAnsi" w:hAnsi="Times New Roman"/>
                <w:sz w:val="28"/>
                <w:szCs w:val="28"/>
              </w:rPr>
              <w:t>100%</w:t>
            </w:r>
          </w:p>
        </w:tc>
      </w:tr>
    </w:tbl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E4F7B" w:rsidRPr="00B15B54" w:rsidRDefault="00E65938" w:rsidP="00E65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Кадровое обеспечение.</w:t>
      </w:r>
      <w:r w:rsidRPr="00B15B54">
        <w:rPr>
          <w:rFonts w:ascii="Times New Roman" w:hAnsi="Times New Roman"/>
          <w:sz w:val="28"/>
          <w:szCs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</w:t>
      </w:r>
      <w:r w:rsidR="00FE4F7B" w:rsidRPr="00B15B54">
        <w:rPr>
          <w:rFonts w:ascii="Times New Roman" w:hAnsi="Times New Roman"/>
          <w:sz w:val="28"/>
          <w:szCs w:val="28"/>
        </w:rPr>
        <w:t>ления требований к стажу работы.</w:t>
      </w:r>
    </w:p>
    <w:p w:rsidR="00E65938" w:rsidRPr="00B15B54" w:rsidRDefault="00E65938" w:rsidP="00E65938">
      <w:pPr>
        <w:widowControl w:val="0"/>
        <w:spacing w:after="0" w:line="240" w:lineRule="auto"/>
        <w:contextualSpacing/>
        <w:jc w:val="both"/>
        <w:rPr>
          <w:rFonts w:ascii="Times New Roman" w:eastAsia="Courier New" w:hAnsi="Times New Roman"/>
          <w:spacing w:val="10"/>
          <w:position w:val="1"/>
          <w:sz w:val="28"/>
          <w:szCs w:val="28"/>
        </w:rPr>
      </w:pP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B54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65938" w:rsidRPr="00B15B54" w:rsidRDefault="00E65938" w:rsidP="00E65938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1. «Звезды» липецкого спорта». История развития спорта в Липецкой области.  Липецк: ГУ РОГ «Липецкая газета», 2004.–304 с.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2. Горюнов В.М. Валеологические аспекты школьной физической культуры и детского спорта//Детский тренер.2005.№4.– с. 72-86.</w:t>
      </w:r>
    </w:p>
    <w:p w:rsidR="00E65938" w:rsidRPr="00B15B54" w:rsidRDefault="00E65938" w:rsidP="00E65938">
      <w:pPr>
        <w:pStyle w:val="a9"/>
        <w:ind w:firstLine="709"/>
        <w:jc w:val="both"/>
        <w:rPr>
          <w:color w:val="auto"/>
        </w:rPr>
      </w:pPr>
      <w:r w:rsidRPr="00B15B54">
        <w:rPr>
          <w:color w:val="auto"/>
        </w:rPr>
        <w:t>3. Климов С.Е.  Дворовый спорт. М.: Советский спорт, 2011.- 152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color w:val="auto"/>
        </w:rPr>
        <w:t>4.</w:t>
      </w:r>
      <w:r w:rsidRPr="00B15B54">
        <w:rPr>
          <w:bCs/>
        </w:rPr>
        <w:t xml:space="preserve">Милоданова Ю.А., Жданов В.Ю., Жданов И.Ю. Обучение настольному теннису за 5 шагов. </w:t>
      </w:r>
      <w:r w:rsidRPr="00B15B54">
        <w:rPr>
          <w:shd w:val="clear" w:color="auto" w:fill="FFFFFF"/>
        </w:rPr>
        <w:t>М.: Спорт, 2015. — 128 с. 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5. </w:t>
      </w:r>
      <w:r w:rsidRPr="00B15B54">
        <w:rPr>
          <w:bCs/>
        </w:rPr>
        <w:t xml:space="preserve">Иванов В. Настольный теннис. </w:t>
      </w:r>
      <w:r w:rsidRPr="00B15B54">
        <w:rPr>
          <w:shd w:val="clear" w:color="auto" w:fill="FFFFFF"/>
        </w:rPr>
        <w:t>2-е изд. — М.: Физкультура и спорт, 1966. — 192 с.</w:t>
      </w:r>
    </w:p>
    <w:p w:rsidR="00E65938" w:rsidRPr="00B15B54" w:rsidRDefault="00E65938" w:rsidP="00E65938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shd w:val="clear" w:color="auto" w:fill="FFFFFF"/>
        </w:rPr>
        <w:t xml:space="preserve">6. </w:t>
      </w:r>
      <w:r w:rsidRPr="00B15B54">
        <w:rPr>
          <w:bCs/>
        </w:rPr>
        <w:t xml:space="preserve">Команов В.В. Настольный теннис глазами тренера. Практика и методика. </w:t>
      </w:r>
      <w:r w:rsidRPr="00B15B54">
        <w:rPr>
          <w:shd w:val="clear" w:color="auto" w:fill="FFFFFF"/>
        </w:rPr>
        <w:t>М.: Информпечать, 2012. — 192 с.</w:t>
      </w:r>
    </w:p>
    <w:p w:rsidR="00343B07" w:rsidRPr="00B15B54" w:rsidRDefault="00E65938" w:rsidP="00EB375A">
      <w:pPr>
        <w:pStyle w:val="a9"/>
        <w:ind w:firstLine="709"/>
        <w:jc w:val="both"/>
        <w:rPr>
          <w:shd w:val="clear" w:color="auto" w:fill="FFFFFF"/>
        </w:rPr>
      </w:pPr>
      <w:r w:rsidRPr="00B15B54">
        <w:rPr>
          <w:bCs/>
        </w:rPr>
        <w:t xml:space="preserve">7.Губа В.П., Тарпищев Ш.А., Самойлов А.Б. Особенности подготовки юных теннисистов. </w:t>
      </w:r>
      <w:r w:rsidRPr="00B15B54">
        <w:rPr>
          <w:shd w:val="clear" w:color="auto" w:fill="FFFFFF"/>
        </w:rPr>
        <w:t>М.: С</w:t>
      </w:r>
      <w:r w:rsidR="00EB375A" w:rsidRPr="00B15B54">
        <w:rPr>
          <w:shd w:val="clear" w:color="auto" w:fill="FFFFFF"/>
        </w:rPr>
        <w:t>портАкадемПресс, 2003. — 13</w:t>
      </w:r>
    </w:p>
    <w:p w:rsidR="00EB375A" w:rsidRPr="00B15B54" w:rsidRDefault="00EB375A" w:rsidP="00EB375A">
      <w:pPr>
        <w:pStyle w:val="a9"/>
        <w:ind w:firstLine="709"/>
        <w:jc w:val="both"/>
      </w:pPr>
    </w:p>
    <w:sectPr w:rsidR="00EB375A" w:rsidRPr="00B15B54" w:rsidSect="00B15B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20187A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E7CD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D3F7CDF"/>
    <w:multiLevelType w:val="hybridMultilevel"/>
    <w:tmpl w:val="78001228"/>
    <w:lvl w:ilvl="0" w:tplc="518CDC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94"/>
    <w:rsid w:val="00035DB4"/>
    <w:rsid w:val="000A7898"/>
    <w:rsid w:val="00152193"/>
    <w:rsid w:val="001A24AA"/>
    <w:rsid w:val="001F60C4"/>
    <w:rsid w:val="00262B89"/>
    <w:rsid w:val="0030529D"/>
    <w:rsid w:val="00343B07"/>
    <w:rsid w:val="003C4EFE"/>
    <w:rsid w:val="00430FDE"/>
    <w:rsid w:val="004D2E5B"/>
    <w:rsid w:val="004E3FBF"/>
    <w:rsid w:val="005B7A6D"/>
    <w:rsid w:val="00655F98"/>
    <w:rsid w:val="00686317"/>
    <w:rsid w:val="006E5D38"/>
    <w:rsid w:val="007008B8"/>
    <w:rsid w:val="00717EA3"/>
    <w:rsid w:val="007235E5"/>
    <w:rsid w:val="0078714A"/>
    <w:rsid w:val="00981703"/>
    <w:rsid w:val="00985ADE"/>
    <w:rsid w:val="00A84030"/>
    <w:rsid w:val="00AB7402"/>
    <w:rsid w:val="00B15B54"/>
    <w:rsid w:val="00B6255F"/>
    <w:rsid w:val="00C767D8"/>
    <w:rsid w:val="00C87A6F"/>
    <w:rsid w:val="00CA3A58"/>
    <w:rsid w:val="00CE535E"/>
    <w:rsid w:val="00E65938"/>
    <w:rsid w:val="00EB375A"/>
    <w:rsid w:val="00EF6D76"/>
    <w:rsid w:val="00F75794"/>
    <w:rsid w:val="00FC0484"/>
    <w:rsid w:val="00FD28B4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963F-0B53-430B-A43E-40A8C1A1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0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65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59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938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E65938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659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593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65938"/>
    <w:pPr>
      <w:ind w:left="720"/>
      <w:contextualSpacing/>
    </w:pPr>
  </w:style>
  <w:style w:type="paragraph" w:customStyle="1" w:styleId="c0">
    <w:name w:val="c0"/>
    <w:basedOn w:val="a"/>
    <w:uiPriority w:val="99"/>
    <w:rsid w:val="00E65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65938"/>
  </w:style>
  <w:style w:type="character" w:customStyle="1" w:styleId="c12">
    <w:name w:val="c12"/>
    <w:basedOn w:val="a0"/>
    <w:rsid w:val="00E65938"/>
  </w:style>
  <w:style w:type="table" w:styleId="ab">
    <w:name w:val="Table Grid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E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6%D0%B4%D1%83%D0%BD%D0%B0%D1%80%D0%BE%D0%B4%D0%BD%D0%B0%D1%8F_%D1%84%D0%B5%D0%B4%D0%B5%D1%80%D0%B0%D1%86%D0%B8%D1%8F_%D0%BD%D0%B0%D1%81%D1%82%D0%BE%D0%BB%D1%8C%D0%BD%D0%BE%D0%B3%D0%BE_%D1%82%D0%B5%D0%BD%D0%BD%D0%B8%D1%81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E%D0%BB%D0%B8%D0%BC%D0%BF%D0%B8%D0%B9%D1%81%D0%BA%D0%B8%D0%B5_%D0%B2%D0%B8%D0%B4%D1%8B_%D1%81%D0%BF%D0%BE%D1%80%D1%8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0%B5%D0%B6%D0%B4%D1%83%D0%BD%D0%B0%D1%80%D0%BE%D0%B4%D0%BD%D0%B0%D1%8F_%D1%84%D0%B5%D0%B4%D0%B5%D1%80%D0%B0%D1%86%D0%B8%D1%8F_%D0%BD%D0%B0%D1%81%D1%82%D0%BE%D0%BB%D1%8C%D0%BD%D0%BE%D0%B3%D0%BE_%D1%82%D0%B5%D0%BD%D0%BD%D0%B8%D1%81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C220-D216-4674-B7A9-13465081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40</Pages>
  <Words>9588</Words>
  <Characters>54654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Пользователь</cp:lastModifiedBy>
  <cp:revision>23</cp:revision>
  <dcterms:created xsi:type="dcterms:W3CDTF">2019-09-18T05:25:00Z</dcterms:created>
  <dcterms:modified xsi:type="dcterms:W3CDTF">2024-10-11T07:00:00Z</dcterms:modified>
</cp:coreProperties>
</file>