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0C" w:rsidRPr="003E230C" w:rsidRDefault="003E230C" w:rsidP="003E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E230C" w:rsidRPr="003E230C" w:rsidRDefault="003E230C" w:rsidP="003E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E230C" w:rsidRPr="003E230C" w:rsidRDefault="003E230C" w:rsidP="003E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E230C" w:rsidRPr="003E230C" w:rsidRDefault="003E230C" w:rsidP="003E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E230C" w:rsidRPr="003E230C" w:rsidRDefault="003E230C" w:rsidP="003E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E230C" w:rsidRPr="003E230C" w:rsidRDefault="003E230C" w:rsidP="003E230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E230C" w:rsidRPr="003E230C" w:rsidRDefault="003E230C" w:rsidP="003E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E230C" w:rsidRPr="003E230C" w:rsidTr="003E230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8912AC" w:rsidRPr="003E230C">
              <w:tc>
                <w:tcPr>
                  <w:tcW w:w="5495" w:type="dxa"/>
                  <w:hideMark/>
                </w:tcPr>
                <w:p w:rsidR="008912AC" w:rsidRPr="008912AC" w:rsidRDefault="008912AC" w:rsidP="00891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8912AC" w:rsidRPr="008912AC" w:rsidRDefault="008912AC" w:rsidP="008912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8912AC" w:rsidRPr="008912AC" w:rsidRDefault="008912AC" w:rsidP="008912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912AC" w:rsidRPr="008912AC" w:rsidRDefault="008912AC" w:rsidP="00891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8912AC" w:rsidRPr="008912AC" w:rsidRDefault="008912AC" w:rsidP="00891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8912AC" w:rsidRPr="008912AC" w:rsidRDefault="008912AC" w:rsidP="008912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8912AC" w:rsidRPr="008912AC" w:rsidRDefault="008912AC" w:rsidP="008912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912AC" w:rsidRPr="008912AC" w:rsidRDefault="008912AC" w:rsidP="00891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89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3E230C" w:rsidRPr="003E230C" w:rsidRDefault="003E230C" w:rsidP="003E230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3E230C" w:rsidRPr="003E230C" w:rsidRDefault="003E230C" w:rsidP="003E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3E230C" w:rsidRPr="003E230C" w:rsidRDefault="003E230C" w:rsidP="003E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E230C" w:rsidRPr="003E230C" w:rsidRDefault="003E230C" w:rsidP="003E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3E230C" w:rsidRPr="003E230C" w:rsidRDefault="003E230C" w:rsidP="003E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095F23" w:rsidRPr="00095F23" w:rsidRDefault="00095F23" w:rsidP="00095F2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95F23" w:rsidRPr="00095F23" w:rsidRDefault="00095F23" w:rsidP="00095F2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95F23" w:rsidRPr="00095F23" w:rsidRDefault="00095F23" w:rsidP="00095F2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95F23" w:rsidRPr="00095F23" w:rsidRDefault="00095F23" w:rsidP="00095F2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095F23" w:rsidRPr="00095F23" w:rsidRDefault="00095F23" w:rsidP="00095F2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BD741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095F23" w:rsidRPr="00095F23" w:rsidRDefault="00095F23" w:rsidP="00095F2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 дополнительной общеразвивающей программе</w:t>
      </w:r>
    </w:p>
    <w:p w:rsidR="00095F23" w:rsidRPr="00095F23" w:rsidRDefault="00095F23" w:rsidP="00095F2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F0C02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аратэ»</w:t>
      </w:r>
    </w:p>
    <w:p w:rsidR="00095F23" w:rsidRPr="00095F23" w:rsidRDefault="00095F23" w:rsidP="00095F23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5742C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5742C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95F2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95F23" w:rsidRPr="00095F23" w:rsidRDefault="00095F23" w:rsidP="00095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5F23" w:rsidRDefault="00095F23" w:rsidP="00095F23">
      <w:pPr>
        <w:spacing w:after="150" w:line="328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9768E3" w:rsidRPr="00095F23" w:rsidRDefault="009768E3" w:rsidP="00095F23">
      <w:pPr>
        <w:spacing w:after="150" w:line="328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095F23" w:rsidRPr="00095F23" w:rsidRDefault="00095F23" w:rsidP="00095F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95F2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095F23">
        <w:rPr>
          <w:rFonts w:ascii="Times New Roman" w:eastAsia="Calibri" w:hAnsi="Times New Roman" w:cs="Times New Roman"/>
          <w:sz w:val="28"/>
        </w:rPr>
        <w:t xml:space="preserve">Возраст обучающихся: </w:t>
      </w:r>
      <w:r w:rsidR="005742C7">
        <w:rPr>
          <w:rFonts w:ascii="Times New Roman" w:eastAsia="Calibri" w:hAnsi="Times New Roman" w:cs="Times New Roman"/>
          <w:sz w:val="28"/>
        </w:rPr>
        <w:t>5</w:t>
      </w:r>
      <w:r w:rsidRPr="00095F23">
        <w:rPr>
          <w:rFonts w:ascii="Times New Roman" w:eastAsia="Calibri" w:hAnsi="Times New Roman" w:cs="Times New Roman"/>
          <w:sz w:val="28"/>
        </w:rPr>
        <w:t>-15 лет</w:t>
      </w:r>
    </w:p>
    <w:p w:rsidR="00095F23" w:rsidRPr="00095F23" w:rsidRDefault="005742C7" w:rsidP="00095F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трети</w:t>
      </w:r>
      <w:r w:rsidR="00095F23" w:rsidRPr="00095F23">
        <w:rPr>
          <w:rFonts w:ascii="Times New Roman" w:eastAsia="Calibri" w:hAnsi="Times New Roman" w:cs="Times New Roman"/>
          <w:sz w:val="28"/>
        </w:rPr>
        <w:t>й</w:t>
      </w:r>
    </w:p>
    <w:p w:rsidR="00095F23" w:rsidRPr="00095F23" w:rsidRDefault="00095F23" w:rsidP="00095F2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95F23" w:rsidRPr="00095F23" w:rsidRDefault="00095F23" w:rsidP="00095F2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95F23" w:rsidRPr="00095F23" w:rsidRDefault="00095F23" w:rsidP="00095F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5F23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095F23" w:rsidRPr="00095F23" w:rsidRDefault="00095F23" w:rsidP="00095F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5F23"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 w:rsidRPr="00095F23">
        <w:rPr>
          <w:rFonts w:ascii="Times New Roman" w:eastAsia="Calibri" w:hAnsi="Times New Roman" w:cs="Times New Roman"/>
          <w:sz w:val="28"/>
          <w:szCs w:val="28"/>
        </w:rPr>
        <w:t xml:space="preserve"> Александр Александрович, </w:t>
      </w:r>
    </w:p>
    <w:p w:rsidR="00095F23" w:rsidRPr="00095F23" w:rsidRDefault="00095F23" w:rsidP="00095F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5F23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095F23" w:rsidRPr="00095F23" w:rsidRDefault="00095F23" w:rsidP="00095F2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9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F23" w:rsidRPr="00095F23" w:rsidRDefault="00095F23" w:rsidP="00095F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23" w:rsidRPr="00095F23" w:rsidRDefault="00095F23" w:rsidP="00095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23" w:rsidRPr="00095F23" w:rsidRDefault="00095F23" w:rsidP="00095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23" w:rsidRDefault="00095F23" w:rsidP="00095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8E3" w:rsidRPr="00095F23" w:rsidRDefault="005742C7" w:rsidP="00095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2024</w:t>
      </w:r>
    </w:p>
    <w:p w:rsidR="00095F23" w:rsidRPr="00095F23" w:rsidRDefault="00095F23" w:rsidP="00095F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B0" w:rsidRPr="0004495D" w:rsidRDefault="005064B0" w:rsidP="005064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5064B0" w:rsidRPr="007967DD" w:rsidRDefault="005064B0" w:rsidP="005064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7DD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«Продвинутый уровень»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6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жизни, в физическом самосовершенствовании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занятий каратэ</w:t>
      </w:r>
      <w:r w:rsidRPr="00226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5064B0" w:rsidRPr="00F5078A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каратэ</w:t>
      </w:r>
    </w:p>
    <w:p w:rsidR="005064B0" w:rsidRPr="00F5078A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5064B0" w:rsidRPr="0009238E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5064B0" w:rsidRPr="00F5078A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4B0" w:rsidRPr="00277B5C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064B0" w:rsidRPr="00F5078A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5064B0" w:rsidRPr="00F5078A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5064B0" w:rsidRPr="0004495D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 движений, быстроты.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Выполнять: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техники работы с оружием в ката, ката-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бункай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самообороны;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борцовскую технику ближнего боя: броски, подсечки, захваты, болевые удержания;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самообороны: освобождение от различных захватов, варианты выведений из равновесия;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технику разбивания предметов – 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тамешивари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варианты сочетания комбинационной ударной и бросковой техники;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всю программу квалификационных требований в пределах 7-6 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аспекты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каратэ: запрещённую технику, возможности и целесообразность её применения;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5064B0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российских спортсменов;</w:t>
      </w:r>
    </w:p>
    <w:p w:rsidR="005064B0" w:rsidRPr="00AF7B51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B0" w:rsidRDefault="005064B0" w:rsidP="005064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модуля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064B0" w:rsidRPr="0004495D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</w:t>
      </w:r>
      <w:proofErr w:type="gramEnd"/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D2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 </w:t>
      </w:r>
    </w:p>
    <w:p w:rsidR="005064B0" w:rsidRPr="0004495D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1. История возникновения и становления борьбы каратэ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- 2 часа;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2. Техника безопасности и спортивная терминология</w:t>
      </w:r>
      <w:r>
        <w:rPr>
          <w:rFonts w:ascii="Times New Roman" w:hAnsi="Times New Roman" w:cs="Times New Roman"/>
          <w:bCs/>
          <w:sz w:val="28"/>
          <w:szCs w:val="28"/>
        </w:rPr>
        <w:t>- 2 часа;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3. Подготовка к соревнованиям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4. Этикет в каратэ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5064B0" w:rsidRPr="0004495D" w:rsidRDefault="005064B0" w:rsidP="005064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систематичности в изучении и формировании двигательных навыков, закрепление данных за счет более глубокого изучения элементов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упражнений – 2 часа;</w:t>
      </w:r>
    </w:p>
    <w:p w:rsidR="005064B0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6. Правила проведение соревнование. Объяснение о прохождение аттестации контрольных </w:t>
      </w:r>
      <w:r>
        <w:rPr>
          <w:rFonts w:ascii="Times New Roman" w:hAnsi="Times New Roman" w:cs="Times New Roman"/>
          <w:bCs/>
          <w:sz w:val="28"/>
          <w:szCs w:val="28"/>
        </w:rPr>
        <w:t>нормативов – 2 часа;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Промежуточная и итоговая аттестация -2 часа;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F3210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2B28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часа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1. Общая физическая подготовка (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(без предметов, с предметами, с партнёром, на гимнастической скамье, на шведской стенке);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силовые упражнения с весом собственного тела (подтягивания, отжимания, приседания, пресс);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 набивными мячами весом от 2 до 5 кг, различными отягощениями (гантели, диски, грифы);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(лазания и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перелазания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статические упражнения (выполнение подводящих и целевых упражнений с фиксацией поз);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силовые упражнения на специальных тренажёрах.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 с интервалом отдыха, достаточным для полного восстановления сил);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подвижные и спортивные игры и игровые задания в коротком временном интервале (до 10-15 сек.), эстафеты с различными двигательными заданиями и элементами технических действий.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на месте и в движении;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подводящих, целевых упражнений;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и игровые задания;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кувырков,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самостраховок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; борцовские упражнения;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акробатические упражнения и упражнения на равновесие;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выполнение технических заданий в усложнённых условиях.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бег и другие циклические упражнения,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технических элементов в аэробном режиме, спортивные игры и игровые задания;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циклические эстафеты, продолжительностью 2 мин. и более с </w:t>
      </w: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небольшими интервалами отдыха.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общеразвивающие упражнения с высокой амплитудой (махи, шпагаты); упражнения в растягивании; растяжка в парах, переходы в различные варианты шпагатов, седы (с партнёром и без партнёра);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поддержание и сохранение формы, достигнутой на предыдущих этапах подготовки.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2. Специальная физическая подготовка (</w:t>
      </w:r>
      <w:r>
        <w:rPr>
          <w:rFonts w:ascii="Times New Roman" w:hAnsi="Times New Roman" w:cs="Times New Roman"/>
          <w:b/>
          <w:bCs/>
          <w:sz w:val="28"/>
          <w:szCs w:val="28"/>
        </w:rPr>
        <w:t>32 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СФП </w:t>
      </w: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>направлена</w:t>
      </w:r>
      <w:proofErr w:type="gram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на воспитание специальных двигательных качеств как в процессе выполнения технико-тактической подготовки, так и в отдельных тренировочных занятиях.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упражнения с набивными мячами (броски и передачи на скорость);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прыжковые упражнения (выпрыгивания, перепрыгивания через препятствия, прыжки со скакалкой);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скоростно-силовые упражнения: отжимания, подтягивания, поднимание туловища из </w:t>
      </w: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максимальной скоростью;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 же упражнений с небольшими отягощениями;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подводящие и соревновательные упражнения, технико-тактические задания, выполняемые с высокой скоростью;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и упражнения на снарядах, выполняемые с повышенной скоростью;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борцовские упражнения с противоборством соперника;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соревновательные упражнения, технико-тактические задания, выполняемые сопряжённым методом;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упражнения на тренажёрах в скоростно-силовом режиме.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технических элементов, а также их комбинаций в воздух и по предметам на точность выполнения с места и в передвижении (ударные </w:t>
      </w:r>
      <w:proofErr w:type="gramEnd"/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действия – лапы, подушки,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макивары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), внесение усложнений в выполнение двигательных действий;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подводящие упражнения;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соблюдением параметров движений;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технические упражнения с внесением усложнений в их выполнение;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усложнёнными условиями их выполнения; борцовские упражнения; 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игры, игровые и соревновательные задания;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внесением усложнений в их выполнение;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специальные упражнения на равновесие и координацию.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Воспитание простой и сложной двигательной реакции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воспитание двигательной реакции при выполнении ударных действий по лёгким предметам в усложнённых условиях;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воссоздание фрагментов соревновательных ситуаций;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и игровые задания;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выполнение технико-тактических элементов простой и сложной реакции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, мосты, движения в плечевых, локтевых, тазобедренных суставах с постепенным повышением амплитуды движений);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различные акробатические и борцовские упражнения на гибкость;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упражнения на гибкость для позвоночника;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различные варианты скручиваний с фиксацией позы;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технические задания с установкой на их практическое применение.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элементами силовых упражнений (на сопротивление);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на фоне утомления;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борцовские упражнения, борьба в партере и стойке; 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на выносливость, игровые и соревновательные задания с большой интенсивностью и количеством повторений;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учебные поединки с небольшими интервалами отдыха.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3. Техническая подготовка (34 </w:t>
      </w:r>
      <w:r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Закрепление и совершенствование технических элементов. </w:t>
      </w:r>
      <w:r>
        <w:rPr>
          <w:rFonts w:ascii="Times New Roman" w:hAnsi="Times New Roman" w:cs="Times New Roman"/>
          <w:bCs/>
          <w:sz w:val="28"/>
          <w:szCs w:val="28"/>
        </w:rPr>
        <w:t>Овла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дение спортивной специализации на основе избранного вида соревновательной деятельности (по желанию и по способностям): </w:t>
      </w:r>
      <w:proofErr w:type="spellStart"/>
      <w:r w:rsidRPr="006E17A5">
        <w:rPr>
          <w:rFonts w:ascii="Times New Roman" w:hAnsi="Times New Roman" w:cs="Times New Roman"/>
          <w:bCs/>
          <w:sz w:val="28"/>
          <w:szCs w:val="28"/>
        </w:rPr>
        <w:t>кумитэ</w:t>
      </w:r>
      <w:proofErr w:type="spellEnd"/>
      <w:r w:rsidRPr="006E17A5">
        <w:rPr>
          <w:rFonts w:ascii="Times New Roman" w:hAnsi="Times New Roman" w:cs="Times New Roman"/>
          <w:bCs/>
          <w:sz w:val="28"/>
          <w:szCs w:val="28"/>
        </w:rPr>
        <w:t xml:space="preserve">, ката, </w:t>
      </w:r>
      <w:proofErr w:type="spellStart"/>
      <w:r w:rsidRPr="006E17A5">
        <w:rPr>
          <w:rFonts w:ascii="Times New Roman" w:hAnsi="Times New Roman" w:cs="Times New Roman"/>
          <w:bCs/>
          <w:sz w:val="28"/>
          <w:szCs w:val="28"/>
        </w:rPr>
        <w:t>бункай</w:t>
      </w:r>
      <w:proofErr w:type="spellEnd"/>
      <w:r w:rsidRPr="006E17A5">
        <w:rPr>
          <w:rFonts w:ascii="Times New Roman" w:hAnsi="Times New Roman" w:cs="Times New Roman"/>
          <w:bCs/>
          <w:sz w:val="28"/>
          <w:szCs w:val="28"/>
        </w:rPr>
        <w:t>-ката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Осуществление целенаправленной подготовки к ведению соревновательной борьбы, применительно к требованиям соревновательной деятельности.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Повторение и совершенствование ранее изученного материала.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атакующие стойки, тоже в движении;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входы (атака) различной длины в зависимости от дистанции;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атакующие действия руками в парах;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защита от ударов руками в голову и корпус на ближней, средней и дальней дистанции;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освоение техники исполнения ударов ногами: </w:t>
      </w:r>
      <w:proofErr w:type="spellStart"/>
      <w:r w:rsidRPr="0004495D">
        <w:rPr>
          <w:rFonts w:ascii="Times New Roman" w:hAnsi="Times New Roman" w:cs="Times New Roman"/>
          <w:sz w:val="28"/>
          <w:szCs w:val="28"/>
        </w:rPr>
        <w:t>маваши-гери</w:t>
      </w:r>
      <w:proofErr w:type="spellEnd"/>
      <w:r w:rsidRPr="0004495D">
        <w:rPr>
          <w:rFonts w:ascii="Times New Roman" w:hAnsi="Times New Roman" w:cs="Times New Roman"/>
          <w:sz w:val="28"/>
          <w:szCs w:val="28"/>
        </w:rPr>
        <w:t>, ура-</w:t>
      </w:r>
      <w:proofErr w:type="spellStart"/>
      <w:r w:rsidRPr="0004495D">
        <w:rPr>
          <w:rFonts w:ascii="Times New Roman" w:hAnsi="Times New Roman" w:cs="Times New Roman"/>
          <w:sz w:val="28"/>
          <w:szCs w:val="28"/>
        </w:rPr>
        <w:t>маваши</w:t>
      </w:r>
      <w:proofErr w:type="spellEnd"/>
      <w:r w:rsidRPr="00044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495D">
        <w:rPr>
          <w:rFonts w:ascii="Times New Roman" w:hAnsi="Times New Roman" w:cs="Times New Roman"/>
          <w:sz w:val="28"/>
          <w:szCs w:val="28"/>
        </w:rPr>
        <w:t>гери</w:t>
      </w:r>
      <w:proofErr w:type="spellEnd"/>
      <w:r w:rsidRPr="00044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95D">
        <w:rPr>
          <w:rFonts w:ascii="Times New Roman" w:hAnsi="Times New Roman" w:cs="Times New Roman"/>
          <w:sz w:val="28"/>
          <w:szCs w:val="28"/>
        </w:rPr>
        <w:t>уширо-гери</w:t>
      </w:r>
      <w:proofErr w:type="spellEnd"/>
      <w:r w:rsidRPr="000449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защитные действия от ударов ногами по различным уровням, простые </w:t>
      </w:r>
      <w:r w:rsidRPr="0004495D">
        <w:rPr>
          <w:rFonts w:ascii="Times New Roman" w:hAnsi="Times New Roman" w:cs="Times New Roman"/>
          <w:sz w:val="28"/>
          <w:szCs w:val="28"/>
        </w:rPr>
        <w:lastRenderedPageBreak/>
        <w:t xml:space="preserve">финты. Комбинированная техника рук и ног;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отработка упреждающих и встречных ударов. Изучение технике подсечек.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контратаки (подхват), работа 1 и 2 номером;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ложные атаки с вызовом встречной атаки;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построение </w:t>
      </w:r>
      <w:proofErr w:type="spellStart"/>
      <w:r w:rsidRPr="0004495D">
        <w:rPr>
          <w:rFonts w:ascii="Times New Roman" w:hAnsi="Times New Roman" w:cs="Times New Roman"/>
          <w:sz w:val="28"/>
          <w:szCs w:val="28"/>
        </w:rPr>
        <w:t>спарринговых</w:t>
      </w:r>
      <w:proofErr w:type="spellEnd"/>
      <w:r w:rsidRPr="0004495D">
        <w:rPr>
          <w:rFonts w:ascii="Times New Roman" w:hAnsi="Times New Roman" w:cs="Times New Roman"/>
          <w:sz w:val="28"/>
          <w:szCs w:val="28"/>
        </w:rPr>
        <w:t xml:space="preserve"> фаз, используя пройденный материал;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>- учебные и соревновательные бои;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Тактическая подготовка (8 часов)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комбинационная техника нападения и защиты;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контратакующими действиями, а   также с переходом от нападения к защите;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выполнение технико-тактических заданий с партнёром с пассивным и активным противоборством (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кихон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>);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-выполнение технико-тактических заданий, воссоздающих различные модели соперников.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5. Прикладная подготовка (</w:t>
      </w:r>
      <w:r w:rsidR="003D2B2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акробатические упражнения (кувырки),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борцовская техника (падения с различными вариантами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самостраховок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, борьба в партере и в стойке, </w:t>
      </w:r>
      <w:proofErr w:type="gramEnd"/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наработка “коронных” приёмов в борьбе, работа на ближней дистанции: различные освобождения от захватов и контрприёмы, применение техники против нескольких противников, против вооружённого противника и т.п.). Выполнение изученных элементов самообороны. Работа с традиционным оружием. Подготовка и отработка программ для показательных выступлений.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6. Психологическая подготовка (4 часа)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Эмоционально - волевая устойчивость детей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адаптация к стрессовым условиям;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активное внутреннее противодействие их неблагоприятному воздействию (</w:t>
      </w: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>психическая</w:t>
      </w:r>
      <w:proofErr w:type="gram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 – воздействие спортсмена на самого себя с помощью слов и соответствующих мысленных образов);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волевая регуляция (воспитание целеустремлённости, настойчивости и упорства, решительности и смелости, инициативности и самостоятельности, выдержки и самообладания; волевые качества обусловлены характером преодоления спортсменом препятствий и трудностей).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Контр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ольные нормативы. Отборочные поединки (18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>. Свободные поединки. Технико-тактические задания с различной тактической и технической установкой. Контрольные поединки. Рабо</w:t>
      </w:r>
      <w:r>
        <w:rPr>
          <w:rFonts w:ascii="Times New Roman" w:hAnsi="Times New Roman" w:cs="Times New Roman"/>
          <w:bCs/>
          <w:sz w:val="28"/>
          <w:szCs w:val="28"/>
        </w:rPr>
        <w:t>та по индивидуальным заданиям. «Коронная техника».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Работа в усложнённых условиях и на фоне утомления. Отборочные поединки. Выступление на соревнованиях.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Ката и ката-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бункай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>Стилевые</w:t>
      </w:r>
      <w:proofErr w:type="gram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ката. Разбор программ выступлений. </w:t>
      </w: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Отработка отдельных элементов. Работа над темпом, ритмом, динамикой, артистизмом и чётким техническим выполнением форм. Исправление ошибок. Отработка программы соревновательным методом. 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4495D">
        <w:rPr>
          <w:rFonts w:ascii="Times New Roman" w:hAnsi="Times New Roman" w:cs="Times New Roman"/>
          <w:bCs/>
          <w:sz w:val="28"/>
          <w:szCs w:val="28"/>
        </w:rPr>
        <w:t>: турниры внутри объединения, выездные соревнования, официальные календарные спортивные мероприятия.</w:t>
      </w:r>
    </w:p>
    <w:p w:rsidR="005064B0" w:rsidRPr="0004495D" w:rsidRDefault="005064B0" w:rsidP="005064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Сдача нормативов по ОФП, СФП, и технико-тактической подготовке в середине и в заключение каждого года данного этапа подготовки согласно аттестационным требованиям.</w:t>
      </w:r>
    </w:p>
    <w:p w:rsidR="005064B0" w:rsidRPr="0004495D" w:rsidRDefault="005064B0" w:rsidP="005064B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Раздел 9.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Промежуточная, итоговая аттестация (2 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064B0" w:rsidRPr="0004495D" w:rsidRDefault="005064B0" w:rsidP="005064B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Подготовка показательных выступлений, и участие с показательными выступлениями в массовых мероприятиях центра.</w:t>
      </w:r>
    </w:p>
    <w:p w:rsidR="00095F23" w:rsidRPr="00095F23" w:rsidRDefault="00095F23" w:rsidP="009768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5F23" w:rsidRDefault="00095F23" w:rsidP="00095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Модуль 3</w:t>
      </w:r>
      <w:r w:rsidR="00F3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F3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Пн-Пт</w:t>
      </w:r>
      <w:proofErr w:type="spellEnd"/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21"/>
        <w:gridCol w:w="1642"/>
        <w:gridCol w:w="3679"/>
        <w:gridCol w:w="966"/>
        <w:gridCol w:w="1085"/>
        <w:gridCol w:w="1352"/>
      </w:tblGrid>
      <w:tr w:rsidR="00095F23" w:rsidRPr="00095F23" w:rsidTr="00095F23">
        <w:tc>
          <w:tcPr>
            <w:tcW w:w="621" w:type="dxa"/>
            <w:vMerge w:val="restart"/>
          </w:tcPr>
          <w:p w:rsidR="00095F23" w:rsidRPr="00095F23" w:rsidRDefault="00095F23" w:rsidP="00095F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42" w:type="dxa"/>
            <w:vMerge w:val="restart"/>
          </w:tcPr>
          <w:p w:rsidR="00095F23" w:rsidRPr="00095F23" w:rsidRDefault="00095F23" w:rsidP="00095F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проведение</w:t>
            </w:r>
          </w:p>
        </w:tc>
        <w:tc>
          <w:tcPr>
            <w:tcW w:w="3679" w:type="dxa"/>
            <w:vMerge w:val="restart"/>
          </w:tcPr>
          <w:p w:rsidR="00095F23" w:rsidRPr="00095F23" w:rsidRDefault="00095F23" w:rsidP="00095F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3" w:type="dxa"/>
            <w:gridSpan w:val="3"/>
          </w:tcPr>
          <w:p w:rsidR="00095F23" w:rsidRPr="00095F23" w:rsidRDefault="00095F23" w:rsidP="00095F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95F23" w:rsidRPr="00095F23" w:rsidTr="00095F23">
        <w:tc>
          <w:tcPr>
            <w:tcW w:w="621" w:type="dxa"/>
            <w:vMerge/>
          </w:tcPr>
          <w:p w:rsidR="00095F23" w:rsidRPr="00095F23" w:rsidRDefault="00095F23" w:rsidP="00095F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</w:tcPr>
          <w:p w:rsidR="00095F23" w:rsidRPr="00095F23" w:rsidRDefault="00095F23" w:rsidP="00095F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vMerge/>
          </w:tcPr>
          <w:p w:rsidR="00095F23" w:rsidRPr="00095F23" w:rsidRDefault="00095F23" w:rsidP="00095F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95F23" w:rsidRPr="00095F23" w:rsidRDefault="00095F23" w:rsidP="00095F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095F23" w:rsidRPr="00095F23" w:rsidRDefault="00095F23" w:rsidP="00095F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095F23" w:rsidRPr="00095F23" w:rsidRDefault="00095F23" w:rsidP="00095F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095F23" w:rsidRPr="00095F23" w:rsidTr="00095F23">
        <w:tc>
          <w:tcPr>
            <w:tcW w:w="621" w:type="dxa"/>
            <w:vMerge/>
          </w:tcPr>
          <w:p w:rsidR="00095F23" w:rsidRPr="00095F23" w:rsidRDefault="00095F23" w:rsidP="00095F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</w:tcPr>
          <w:p w:rsidR="00095F23" w:rsidRPr="00095F23" w:rsidRDefault="00095F23" w:rsidP="00095F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vMerge/>
          </w:tcPr>
          <w:p w:rsidR="00095F23" w:rsidRPr="00095F23" w:rsidRDefault="00095F23" w:rsidP="00095F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3" w:rsidRPr="00095F23" w:rsidRDefault="00095F23" w:rsidP="003D2B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D2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3" w:rsidRPr="00095F23" w:rsidRDefault="003D2B28" w:rsidP="003D2B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3" w:rsidRPr="00095F23" w:rsidRDefault="00F3210F" w:rsidP="003D2B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D2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безопасности и спортивная терминология</w:t>
            </w: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становления борьбы каратэ</w:t>
            </w: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09.09.2024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соревнованиям.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13.09.2024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каратэ.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подготовка. Теория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530B17" w:rsidRPr="00E70786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Разновидности стоек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696009" w:rsidRDefault="00530B17" w:rsidP="00C14C9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выносливости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696009" w:rsidRDefault="00530B17" w:rsidP="00C14C9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Соревнования. Контрольные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нормативы. Аттестации 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3679" w:type="dxa"/>
            <w:shd w:val="clear" w:color="auto" w:fill="auto"/>
          </w:tcPr>
          <w:p w:rsidR="00530B17" w:rsidRPr="00830FFF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21.10.2024</w:t>
            </w:r>
          </w:p>
        </w:tc>
        <w:tc>
          <w:tcPr>
            <w:tcW w:w="3679" w:type="dxa"/>
            <w:shd w:val="clear" w:color="auto" w:fill="auto"/>
          </w:tcPr>
          <w:p w:rsidR="00530B17" w:rsidRPr="00830FFF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679" w:type="dxa"/>
            <w:shd w:val="clear" w:color="auto" w:fill="auto"/>
          </w:tcPr>
          <w:p w:rsidR="00530B17" w:rsidRPr="00830FFF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01.11.2024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ударов ногами в передвижении. Выполнение различной комбинационной техники (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кихоны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). 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7"/>
              </w:rPr>
              <w:t>ОФП. Воспитание гибкости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ударных действий на снарядах (лапы, подушки, мешки, 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макивары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), как с места, так и в передвижении.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25.11.2024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E70786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29.11.2024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530B17" w:rsidRPr="00E70786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Прикладная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696009" w:rsidRDefault="00530B17" w:rsidP="00C14C9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23.12.2024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679" w:type="dxa"/>
            <w:shd w:val="clear" w:color="auto" w:fill="auto"/>
          </w:tcPr>
          <w:p w:rsidR="00530B17" w:rsidRPr="00830FFF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30.12.2024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696009" w:rsidRDefault="00530B17" w:rsidP="00C14C9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17.01.2025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ударов ногами в передвижении. Выполнение различной комбинационной техники (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кихоны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). 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24.01.2025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гибкости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31.01.2025</w:t>
            </w:r>
          </w:p>
        </w:tc>
        <w:tc>
          <w:tcPr>
            <w:tcW w:w="3679" w:type="dxa"/>
            <w:shd w:val="clear" w:color="auto" w:fill="auto"/>
          </w:tcPr>
          <w:p w:rsidR="00530B17" w:rsidRPr="00696009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ударных действий на снарядах (лапы, подушки, мешки, 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макивары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), как с места, так и в передвижении.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03.02.2025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Воспитание специальной выносливости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07.02.2025</w:t>
            </w:r>
          </w:p>
        </w:tc>
        <w:tc>
          <w:tcPr>
            <w:tcW w:w="3679" w:type="dxa"/>
          </w:tcPr>
          <w:p w:rsidR="00530B17" w:rsidRPr="00245382" w:rsidRDefault="00530B17" w:rsidP="00C14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общей выносливости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10.02.2025</w:t>
            </w:r>
          </w:p>
        </w:tc>
        <w:tc>
          <w:tcPr>
            <w:tcW w:w="3679" w:type="dxa"/>
          </w:tcPr>
          <w:p w:rsidR="00530B17" w:rsidRDefault="00530B17" w:rsidP="00C14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E70786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530B17" w:rsidRPr="00E70786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lastRenderedPageBreak/>
              <w:t>Перемещения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21.02.2025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24.02.2025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Прикладная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ОФП. Воспитание общей выносливости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03.03.2025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696009" w:rsidRDefault="00530B17" w:rsidP="00C14C9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07.03.2025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10.03.2025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14.03.2025</w:t>
            </w:r>
          </w:p>
        </w:tc>
        <w:tc>
          <w:tcPr>
            <w:tcW w:w="3679" w:type="dxa"/>
            <w:shd w:val="clear" w:color="auto" w:fill="auto"/>
          </w:tcPr>
          <w:p w:rsidR="00530B17" w:rsidRPr="00A65C75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скоростных способностей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17.03.2025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B17" w:rsidRPr="00696009" w:rsidRDefault="00530B17" w:rsidP="00C14C9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3679" w:type="dxa"/>
            <w:shd w:val="clear" w:color="auto" w:fill="auto"/>
          </w:tcPr>
          <w:p w:rsidR="00530B17" w:rsidRPr="00830FFF" w:rsidRDefault="00530B17" w:rsidP="00C14C9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Скоростно-силовая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31.03.2025</w:t>
            </w:r>
          </w:p>
        </w:tc>
        <w:tc>
          <w:tcPr>
            <w:tcW w:w="3679" w:type="dxa"/>
            <w:shd w:val="clear" w:color="auto" w:fill="auto"/>
          </w:tcPr>
          <w:p w:rsidR="00530B17" w:rsidRPr="00830FFF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66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04.04.2025</w:t>
            </w:r>
          </w:p>
        </w:tc>
        <w:tc>
          <w:tcPr>
            <w:tcW w:w="3679" w:type="dxa"/>
            <w:shd w:val="clear" w:color="auto" w:fill="auto"/>
          </w:tcPr>
          <w:p w:rsidR="00530B17" w:rsidRPr="00925937" w:rsidRDefault="00530B17" w:rsidP="00C14C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7"/>
              </w:rPr>
              <w:t>Участие в массовых мероприятиях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07.04.2025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11.04.2025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14.04.2025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18.04.2025</w:t>
            </w:r>
          </w:p>
        </w:tc>
        <w:tc>
          <w:tcPr>
            <w:tcW w:w="3679" w:type="dxa"/>
            <w:shd w:val="clear" w:color="auto" w:fill="auto"/>
          </w:tcPr>
          <w:p w:rsidR="00530B17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Скоростно-силовая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Pr="00500B3D" w:rsidRDefault="00530B17" w:rsidP="002E7A2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3679" w:type="dxa"/>
          </w:tcPr>
          <w:p w:rsidR="00530B17" w:rsidRPr="00245382" w:rsidRDefault="00530B17" w:rsidP="00C14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28.04.2025</w:t>
            </w:r>
          </w:p>
        </w:tc>
        <w:tc>
          <w:tcPr>
            <w:tcW w:w="3679" w:type="dxa"/>
          </w:tcPr>
          <w:p w:rsidR="00530B17" w:rsidRDefault="00530B17" w:rsidP="00C14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05.05.2025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простой и сложной двигательной реакции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12.05.2025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специальной выносливости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FC36BA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  <w:tc>
          <w:tcPr>
            <w:tcW w:w="3679" w:type="dxa"/>
            <w:shd w:val="clear" w:color="auto" w:fill="auto"/>
          </w:tcPr>
          <w:p w:rsidR="00530B17" w:rsidRPr="00245382" w:rsidRDefault="00530B17" w:rsidP="00C1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6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30B17" w:rsidRPr="00245382" w:rsidRDefault="00530B17" w:rsidP="00C1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0B17" w:rsidRPr="00245382" w:rsidTr="00F12500">
        <w:tc>
          <w:tcPr>
            <w:tcW w:w="621" w:type="dxa"/>
          </w:tcPr>
          <w:p w:rsidR="00530B17" w:rsidRPr="00245382" w:rsidRDefault="00530B17" w:rsidP="00F3210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7" w:rsidRDefault="00530B17" w:rsidP="002E7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</w:t>
            </w:r>
          </w:p>
        </w:tc>
        <w:tc>
          <w:tcPr>
            <w:tcW w:w="3679" w:type="dxa"/>
            <w:shd w:val="clear" w:color="auto" w:fill="auto"/>
          </w:tcPr>
          <w:p w:rsidR="00530B17" w:rsidRPr="00F643AD" w:rsidRDefault="00530B17" w:rsidP="002E7A2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спортивном фестивале «Созвездие»</w:t>
            </w:r>
          </w:p>
        </w:tc>
        <w:tc>
          <w:tcPr>
            <w:tcW w:w="966" w:type="dxa"/>
          </w:tcPr>
          <w:p w:rsidR="00530B17" w:rsidRPr="00245382" w:rsidRDefault="00530B17" w:rsidP="002E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530B17" w:rsidRDefault="00530B17" w:rsidP="002E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30B17" w:rsidRDefault="00530B17" w:rsidP="002E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7410" w:rsidRDefault="00BD7410"/>
    <w:p w:rsidR="00BD7410" w:rsidRPr="00BD7410" w:rsidRDefault="00BD7410" w:rsidP="00BD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3</w:t>
      </w:r>
    </w:p>
    <w:p w:rsidR="00BD7410" w:rsidRPr="00BD7410" w:rsidRDefault="00BD7410" w:rsidP="00BD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410" w:rsidRPr="00BD7410" w:rsidRDefault="00BD7410" w:rsidP="00BD7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белый, красный, синий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Сколько раундов в каратэ?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Сколько очков дается ударом ноги?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юниоров?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Какой девиз у современной Олимпиады?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Быстрее, выше, сильнее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Молодой спортсмен?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Инструмент спортивного судьи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свисток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перчатки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в) секундомер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Назвать 5 спортивных </w:t>
            </w:r>
            <w:r w:rsidRPr="00BD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терминов, начинающихся с буквы «С»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ваш вариант 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стадион, сетка, </w:t>
            </w:r>
            <w:r w:rsidRPr="00BD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секундомер, спартакиада, спринт</w:t>
            </w:r>
          </w:p>
        </w:tc>
      </w:tr>
    </w:tbl>
    <w:p w:rsidR="00BD7410" w:rsidRPr="00BD7410" w:rsidRDefault="00BD7410" w:rsidP="00BD741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410" w:rsidRPr="00BD7410" w:rsidRDefault="00BD7410" w:rsidP="00BD741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BD7410" w:rsidRPr="00BD7410" w:rsidTr="00F12500">
        <w:trPr>
          <w:trHeight w:val="529"/>
        </w:trPr>
        <w:tc>
          <w:tcPr>
            <w:tcW w:w="846" w:type="dxa"/>
            <w:vMerge w:val="restart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34" w:type="dxa"/>
            <w:vMerge w:val="restart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D7410" w:rsidRPr="00BD7410" w:rsidTr="00F12500">
        <w:trPr>
          <w:trHeight w:val="528"/>
        </w:trPr>
        <w:tc>
          <w:tcPr>
            <w:tcW w:w="846" w:type="dxa"/>
            <w:vMerge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упор</w:t>
            </w:r>
            <w:proofErr w:type="gramEnd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+ выпрыгивание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</w:t>
            </w:r>
            <w:proofErr w:type="spellStart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джамп</w:t>
            </w:r>
            <w:proofErr w:type="spellEnd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BD7410" w:rsidRPr="00BD7410" w:rsidRDefault="00BD7410" w:rsidP="00976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410" w:rsidRPr="00BD7410" w:rsidRDefault="00BD7410" w:rsidP="00BD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:rsidR="00BD7410" w:rsidRPr="00BD7410" w:rsidRDefault="00BD7410" w:rsidP="00BD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белый, красный, синий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традиционно, жесткое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полуконтактный</w:t>
            </w:r>
            <w:proofErr w:type="spellEnd"/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 бой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каратэ </w:t>
            </w:r>
            <w:proofErr w:type="gramStart"/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волевой дух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путь пустой руки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На каком острове основалось каратэ?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Окинава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Хоккайдо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 xml:space="preserve">Какая форма нужна для </w:t>
            </w:r>
            <w:r w:rsidRPr="00BD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каратэ?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ваш вариант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Белое кимоно с </w:t>
            </w:r>
            <w:r w:rsidRPr="00BD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красно-черной полоской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Какой девиз у современной Олимпиады?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Быстрее, выше, сильнее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Что такое СФП?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</w:tr>
      <w:tr w:rsidR="00BD7410" w:rsidRPr="00BD7410" w:rsidTr="00F12500">
        <w:tc>
          <w:tcPr>
            <w:tcW w:w="68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BD7410" w:rsidRPr="00BD7410" w:rsidRDefault="00BD7410" w:rsidP="00BD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Что такое СФП?</w:t>
            </w:r>
          </w:p>
        </w:tc>
        <w:tc>
          <w:tcPr>
            <w:tcW w:w="2835" w:type="dxa"/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</w:tc>
        <w:tc>
          <w:tcPr>
            <w:tcW w:w="2098" w:type="dxa"/>
          </w:tcPr>
          <w:p w:rsidR="00BD7410" w:rsidRPr="00BD7410" w:rsidRDefault="00BD7410" w:rsidP="00B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</w:tbl>
    <w:p w:rsidR="00BD7410" w:rsidRPr="00BD7410" w:rsidRDefault="00BD7410" w:rsidP="00BD74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7410" w:rsidRPr="00BD7410" w:rsidRDefault="00BD7410" w:rsidP="00BD741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BD7410" w:rsidRPr="00BD7410" w:rsidTr="00F12500">
        <w:trPr>
          <w:trHeight w:val="529"/>
        </w:trPr>
        <w:tc>
          <w:tcPr>
            <w:tcW w:w="846" w:type="dxa"/>
            <w:vMerge w:val="restart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34" w:type="dxa"/>
            <w:vMerge w:val="restart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D7410" w:rsidRPr="00BD7410" w:rsidTr="00F12500">
        <w:trPr>
          <w:trHeight w:val="528"/>
        </w:trPr>
        <w:tc>
          <w:tcPr>
            <w:tcW w:w="846" w:type="dxa"/>
            <w:vMerge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упор</w:t>
            </w:r>
            <w:proofErr w:type="gramEnd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+ выпрыгивание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</w:t>
            </w:r>
            <w:proofErr w:type="spellStart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джамп</w:t>
            </w:r>
            <w:proofErr w:type="spellEnd"/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D7410" w:rsidRPr="00BD7410" w:rsidTr="00F12500">
        <w:tc>
          <w:tcPr>
            <w:tcW w:w="846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F12500" w:rsidRDefault="00F12500" w:rsidP="009768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410" w:rsidRPr="00BD7410" w:rsidRDefault="00BD7410" w:rsidP="00BD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BD7410" w:rsidRPr="00BD7410" w:rsidRDefault="00BD7410" w:rsidP="00BD74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BD7410" w:rsidRPr="00BD7410" w:rsidRDefault="00BD7410" w:rsidP="00BD741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BD7410" w:rsidRPr="00BD7410" w:rsidRDefault="00BD7410" w:rsidP="00BD74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BD7410" w:rsidRPr="00BD7410" w:rsidRDefault="00BD7410" w:rsidP="00BD74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BD7410" w:rsidRPr="00BD7410" w:rsidRDefault="00BD7410" w:rsidP="009768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BD7410" w:rsidRPr="00BD7410" w:rsidRDefault="00BD7410" w:rsidP="00BD741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7410">
        <w:rPr>
          <w:rFonts w:ascii="Times New Roman" w:eastAsia="Calibri" w:hAnsi="Times New Roman" w:cs="Times New Roman"/>
          <w:b/>
          <w:bCs/>
          <w:sz w:val="28"/>
          <w:szCs w:val="28"/>
        </w:rPr>
        <w:t>Словарь терминов</w:t>
      </w:r>
    </w:p>
    <w:p w:rsidR="00BD7410" w:rsidRPr="00BD7410" w:rsidRDefault="00BD7410" w:rsidP="00BD741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D7410">
        <w:rPr>
          <w:rFonts w:ascii="Times New Roman" w:eastAsia="Calibri" w:hAnsi="Times New Roman" w:cs="Times New Roman"/>
          <w:bCs/>
          <w:sz w:val="28"/>
          <w:szCs w:val="28"/>
        </w:rPr>
        <w:t>Мае</w:t>
      </w:r>
      <w:proofErr w:type="gramEnd"/>
      <w:r w:rsidRPr="00BD74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D7410">
        <w:rPr>
          <w:rFonts w:ascii="Times New Roman" w:eastAsia="Calibri" w:hAnsi="Times New Roman" w:cs="Times New Roman"/>
          <w:bCs/>
          <w:sz w:val="28"/>
          <w:szCs w:val="28"/>
        </w:rPr>
        <w:t>гери</w:t>
      </w:r>
      <w:proofErr w:type="spellEnd"/>
      <w:r w:rsidRPr="00BD7410">
        <w:rPr>
          <w:rFonts w:ascii="Times New Roman" w:eastAsia="Calibri" w:hAnsi="Times New Roman" w:cs="Times New Roman"/>
          <w:bCs/>
          <w:sz w:val="28"/>
          <w:szCs w:val="28"/>
        </w:rPr>
        <w:t xml:space="preserve"> со стойки – прямой удар ногой</w:t>
      </w:r>
    </w:p>
    <w:p w:rsidR="00BD7410" w:rsidRPr="00BD7410" w:rsidRDefault="00BD7410" w:rsidP="00BD74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</w:t>
      </w:r>
      <w:proofErr w:type="spellEnd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снаряду – круговой удар ногой</w:t>
      </w:r>
    </w:p>
    <w:p w:rsidR="00BD7410" w:rsidRPr="00BD7410" w:rsidRDefault="00BD7410" w:rsidP="00BD741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</w:t>
      </w:r>
      <w:proofErr w:type="spellStart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упора лежа на </w:t>
      </w:r>
      <w:proofErr w:type="gramStart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полу-прямой</w:t>
      </w:r>
      <w:proofErr w:type="gramEnd"/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рукой</w:t>
      </w:r>
    </w:p>
    <w:p w:rsidR="00BD7410" w:rsidRPr="00BD7410" w:rsidRDefault="00BD7410" w:rsidP="00BD74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BD7410" w:rsidRPr="00BD7410" w:rsidRDefault="00BD7410" w:rsidP="00BD74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теоретические занятия в виде бесед педагогов, врачей, лекций специалистов по темам, изложенным в программе;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занятия и тренировки в соответствии с требованиями программы;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занятия в соответствии с планами и заданиями;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обучающихся в спортивных соревнованиях и восстановительных мероприятиях;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учебно-тренировочные занятия, проводимые на лагерных и учебно-тренировочных сборах;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и методический разбор учебных видеофильмов, крупных спортивных соревнований;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Чаще всего травмы в кикбоксинге бывают при скоростных нагрузках, которые предъявляют </w:t>
      </w:r>
      <w:r w:rsidRPr="00BD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proofErr w:type="gramStart"/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применять скоростные усилия</w:t>
      </w:r>
      <w:proofErr w:type="gramEnd"/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максимальной интенсивностью в ранние утренние </w:t>
      </w:r>
      <w:r w:rsidRPr="00BD74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</w:t>
      </w:r>
      <w:proofErr w:type="spellStart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стретчинг</w:t>
      </w:r>
      <w:proofErr w:type="spellEnd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BD74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BD74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</w:t>
      </w:r>
      <w:proofErr w:type="gramStart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Огромную роль играет умение </w:t>
      </w:r>
      <w:r w:rsidRPr="00BD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</w:t>
      </w:r>
      <w:proofErr w:type="gramEnd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Эти факторы оказывают значительное влияние на ха</w:t>
      </w:r>
      <w:r w:rsidRPr="00BD74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BD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Особое значение имеет определение психической совместимости </w:t>
      </w:r>
      <w:proofErr w:type="gramStart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обучающихся</w:t>
      </w:r>
      <w:proofErr w:type="gramEnd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создание благоприятной атмосферы в объединении.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</w:t>
      </w:r>
      <w:proofErr w:type="gramStart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дств вкл</w:t>
      </w:r>
      <w:proofErr w:type="gramEnd"/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ючает в себя рациональное питание, витаминизацию, физические средства восстановления.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lastRenderedPageBreak/>
        <w:t>Медико-биологические средств</w:t>
      </w:r>
      <w:r w:rsidRPr="00BD741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BD74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BD7410" w:rsidRPr="00BD7410" w:rsidRDefault="00BD7410" w:rsidP="00BD7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BD741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BD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BD7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BD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BD7410" w:rsidRPr="00BD7410" w:rsidRDefault="00BD7410" w:rsidP="00BD7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7410" w:rsidRPr="009768E3" w:rsidRDefault="00BD7410" w:rsidP="0097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BD7410" w:rsidRPr="00BD7410" w:rsidRDefault="00BD7410" w:rsidP="00BD741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74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BD7410" w:rsidRPr="00BD7410" w:rsidRDefault="00BD7410" w:rsidP="00BD74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BD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7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BD7410" w:rsidRPr="00BD7410" w:rsidRDefault="00BD7410" w:rsidP="00BD74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BD7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D7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BD7410" w:rsidRPr="00BD7410" w:rsidTr="00F1250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74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лапы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BD7410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D7410" w:rsidRPr="00BD7410" w:rsidTr="00F1250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A45D9E" w:rsidP="00B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A45D9E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0" w:rsidRPr="00BD7410" w:rsidRDefault="00A45D9E" w:rsidP="00BD7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BD7410" w:rsidRPr="00BD741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BD7410" w:rsidRPr="00BD7410" w:rsidRDefault="00BD7410" w:rsidP="00BD7410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68E3" w:rsidRPr="00317B1B" w:rsidRDefault="009768E3" w:rsidP="009768E3">
      <w:pPr>
        <w:pStyle w:val="a4"/>
        <w:spacing w:after="0"/>
        <w:jc w:val="both"/>
        <w:rPr>
          <w:sz w:val="28"/>
          <w:szCs w:val="28"/>
        </w:rPr>
      </w:pPr>
      <w:r w:rsidRPr="00317B1B">
        <w:rPr>
          <w:rFonts w:eastAsia="Calibri"/>
          <w:b/>
          <w:sz w:val="28"/>
          <w:szCs w:val="28"/>
        </w:rPr>
        <w:t>Кадровое обеспечение.</w:t>
      </w:r>
      <w:r w:rsidRPr="00317B1B">
        <w:rPr>
          <w:rFonts w:eastAsia="Calibri"/>
          <w:sz w:val="28"/>
          <w:szCs w:val="28"/>
        </w:rPr>
        <w:t xml:space="preserve"> Руководитель </w:t>
      </w:r>
      <w:r>
        <w:rPr>
          <w:rFonts w:eastAsia="Calibri"/>
          <w:sz w:val="28"/>
          <w:szCs w:val="28"/>
        </w:rPr>
        <w:t>объединения</w:t>
      </w:r>
      <w:r w:rsidRPr="00317B1B">
        <w:rPr>
          <w:rFonts w:eastAsia="Calibri"/>
          <w:sz w:val="28"/>
          <w:szCs w:val="28"/>
        </w:rPr>
        <w:t xml:space="preserve"> – педагог дополнительного образования </w:t>
      </w:r>
      <w:proofErr w:type="spellStart"/>
      <w:r w:rsidRPr="00317B1B">
        <w:rPr>
          <w:rFonts w:eastAsia="Calibri"/>
          <w:sz w:val="28"/>
          <w:szCs w:val="28"/>
        </w:rPr>
        <w:t>Дымчак</w:t>
      </w:r>
      <w:proofErr w:type="spellEnd"/>
      <w:r w:rsidRPr="00317B1B">
        <w:rPr>
          <w:rFonts w:eastAsia="Calibri"/>
          <w:sz w:val="28"/>
          <w:szCs w:val="28"/>
        </w:rPr>
        <w:t xml:space="preserve"> Александр Александрович</w:t>
      </w:r>
      <w:r>
        <w:rPr>
          <w:rFonts w:eastAsia="Calibri"/>
          <w:sz w:val="28"/>
          <w:szCs w:val="28"/>
        </w:rPr>
        <w:t>,</w:t>
      </w:r>
      <w:r w:rsidRPr="00317B1B">
        <w:rPr>
          <w:rFonts w:eastAsia="Calibri"/>
          <w:sz w:val="28"/>
          <w:szCs w:val="28"/>
        </w:rPr>
        <w:t xml:space="preserve"> закончил </w:t>
      </w:r>
      <w:r w:rsidRPr="00317B1B">
        <w:rPr>
          <w:sz w:val="28"/>
          <w:szCs w:val="28"/>
        </w:rPr>
        <w:t xml:space="preserve">в 2014 году обучение </w:t>
      </w:r>
      <w:proofErr w:type="spellStart"/>
      <w:r w:rsidRPr="00317B1B">
        <w:rPr>
          <w:sz w:val="28"/>
          <w:szCs w:val="28"/>
        </w:rPr>
        <w:t>ДГИЗФВиС</w:t>
      </w:r>
      <w:proofErr w:type="spellEnd"/>
      <w:r w:rsidRPr="00317B1B">
        <w:rPr>
          <w:sz w:val="28"/>
          <w:szCs w:val="28"/>
        </w:rPr>
        <w:t xml:space="preserve"> </w:t>
      </w:r>
      <w:proofErr w:type="spellStart"/>
      <w:r w:rsidRPr="00317B1B">
        <w:rPr>
          <w:sz w:val="28"/>
          <w:szCs w:val="28"/>
        </w:rPr>
        <w:t>НУФВиСУ</w:t>
      </w:r>
      <w:proofErr w:type="spellEnd"/>
      <w:r w:rsidRPr="00317B1B">
        <w:rPr>
          <w:sz w:val="28"/>
          <w:szCs w:val="28"/>
        </w:rPr>
        <w:t xml:space="preserve"> по направлению “Спорт” и получил квалификацию бакалавра спорта, тренера по каратэ и преподавателя физического воспитания. В 2017 году прошел повышение квалификации «Современные методики и педагогические технологии в дополнительном образовании» 108 часов.</w:t>
      </w:r>
    </w:p>
    <w:p w:rsidR="009768E3" w:rsidRPr="00317B1B" w:rsidRDefault="009768E3" w:rsidP="0097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года педагог дополнительного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МОУДО “ГДЮЦ”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8E3" w:rsidRPr="00AB5591" w:rsidRDefault="009768E3" w:rsidP="0097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работы в должности педагога дополнительного образование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3675D" w:rsidRPr="00BD7410" w:rsidRDefault="0063675D" w:rsidP="0097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410" w:rsidRPr="00BD7410" w:rsidRDefault="00BD7410" w:rsidP="009768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BD741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литературы.</w:t>
      </w:r>
    </w:p>
    <w:p w:rsidR="00BD7410" w:rsidRPr="00BD7410" w:rsidRDefault="00BD7410" w:rsidP="009768E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Накаяма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Лучшее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Полный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обзор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М.:«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Ладомир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«АСТ» Москва 1998 – 142с.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Перевод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английского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В.И.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Коломарова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BD7410" w:rsidRPr="00BD7410" w:rsidRDefault="00BD7410" w:rsidP="009768E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Марк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Бишоп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Окинавское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«Учителя,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стили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,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тайные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традиции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 и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секретная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техника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Издательско-торговый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дом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«Гранд ФАИР - ПРЕСС» 1999 – 304 С. </w:t>
      </w:r>
    </w:p>
    <w:p w:rsidR="00BD7410" w:rsidRPr="00BD7410" w:rsidRDefault="00BD7410" w:rsidP="009768E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Накаекяма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Динамика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учебник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легендарного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мастера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Перевод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нагл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А. Куликова. М.: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Агенство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Фаир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», 1998-304с.</w:t>
      </w:r>
    </w:p>
    <w:p w:rsidR="00BD7410" w:rsidRPr="00BD7410" w:rsidRDefault="00BD7410" w:rsidP="009768E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lastRenderedPageBreak/>
        <w:t>Научно-популярный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методический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журнал 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Боевые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искусства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японии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Додзё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№ 3/2002 ООО «Будо-спорт» и А.М.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Горбылёв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BD7410" w:rsidRPr="00BD7410" w:rsidRDefault="00BD7410" w:rsidP="009768E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методический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журнал 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Боевые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искусства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японии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Додзё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№4/2003 ООО «Будо -спорт2 и А.М.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Горбылёв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BD7410" w:rsidRPr="009768E3" w:rsidRDefault="00BD7410" w:rsidP="009768E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издание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В.Ю.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Микрюков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Энциклопедия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Историяи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философия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,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теорияи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практика,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педагогические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принципы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и методики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обучения.СПб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.: ИГ «Весь», 2014.- 576с.: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ил.-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(Путь </w:t>
      </w:r>
      <w:proofErr w:type="spellStart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воина</w:t>
      </w:r>
      <w:proofErr w:type="spellEnd"/>
      <w:r w:rsidRPr="00BD74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)</w:t>
      </w:r>
      <w:r w:rsidR="009768E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sectPr w:rsidR="00BD7410" w:rsidRPr="0097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18" w:rsidRDefault="00E82A18" w:rsidP="00F3210F">
      <w:pPr>
        <w:spacing w:after="0" w:line="240" w:lineRule="auto"/>
      </w:pPr>
      <w:r>
        <w:separator/>
      </w:r>
    </w:p>
  </w:endnote>
  <w:endnote w:type="continuationSeparator" w:id="0">
    <w:p w:rsidR="00E82A18" w:rsidRDefault="00E82A18" w:rsidP="00F3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18" w:rsidRDefault="00E82A18" w:rsidP="00F3210F">
      <w:pPr>
        <w:spacing w:after="0" w:line="240" w:lineRule="auto"/>
      </w:pPr>
      <w:r>
        <w:separator/>
      </w:r>
    </w:p>
  </w:footnote>
  <w:footnote w:type="continuationSeparator" w:id="0">
    <w:p w:rsidR="00E82A18" w:rsidRDefault="00E82A18" w:rsidP="00F3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23"/>
    <w:rsid w:val="00095F23"/>
    <w:rsid w:val="000D061A"/>
    <w:rsid w:val="000D6293"/>
    <w:rsid w:val="001815D9"/>
    <w:rsid w:val="001E3A34"/>
    <w:rsid w:val="003D2B28"/>
    <w:rsid w:val="003E230C"/>
    <w:rsid w:val="004C6AA4"/>
    <w:rsid w:val="004E736B"/>
    <w:rsid w:val="005064B0"/>
    <w:rsid w:val="00530B17"/>
    <w:rsid w:val="005742C7"/>
    <w:rsid w:val="005809BA"/>
    <w:rsid w:val="005E14CE"/>
    <w:rsid w:val="0063675D"/>
    <w:rsid w:val="00762FD0"/>
    <w:rsid w:val="008912AC"/>
    <w:rsid w:val="008C441E"/>
    <w:rsid w:val="009768E3"/>
    <w:rsid w:val="00A45D9E"/>
    <w:rsid w:val="00AD01EB"/>
    <w:rsid w:val="00AD053D"/>
    <w:rsid w:val="00B35740"/>
    <w:rsid w:val="00B71A99"/>
    <w:rsid w:val="00BD7410"/>
    <w:rsid w:val="00C6294C"/>
    <w:rsid w:val="00DB698C"/>
    <w:rsid w:val="00DE37CA"/>
    <w:rsid w:val="00DE6F63"/>
    <w:rsid w:val="00E82A18"/>
    <w:rsid w:val="00EC2D28"/>
    <w:rsid w:val="00EF0C02"/>
    <w:rsid w:val="00F12500"/>
    <w:rsid w:val="00F3210F"/>
    <w:rsid w:val="00F727AF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1"/>
    <w:basedOn w:val="a1"/>
    <w:next w:val="a3"/>
    <w:uiPriority w:val="39"/>
    <w:rsid w:val="0009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D74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D7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D7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675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10F"/>
  </w:style>
  <w:style w:type="paragraph" w:styleId="a7">
    <w:name w:val="footer"/>
    <w:basedOn w:val="a"/>
    <w:link w:val="a8"/>
    <w:uiPriority w:val="99"/>
    <w:unhideWhenUsed/>
    <w:rsid w:val="00F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1"/>
    <w:basedOn w:val="a1"/>
    <w:next w:val="a3"/>
    <w:uiPriority w:val="39"/>
    <w:rsid w:val="0009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D74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D7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D7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675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10F"/>
  </w:style>
  <w:style w:type="paragraph" w:styleId="a7">
    <w:name w:val="footer"/>
    <w:basedOn w:val="a"/>
    <w:link w:val="a8"/>
    <w:uiPriority w:val="99"/>
    <w:unhideWhenUsed/>
    <w:rsid w:val="00F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55F9-7FDB-40EA-A777-D8164AB4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30</cp:revision>
  <dcterms:created xsi:type="dcterms:W3CDTF">2020-08-27T09:47:00Z</dcterms:created>
  <dcterms:modified xsi:type="dcterms:W3CDTF">2024-11-05T06:44:00Z</dcterms:modified>
</cp:coreProperties>
</file>