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12DF7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План проведения </w:t>
      </w:r>
    </w:p>
    <w:p w14:paraId="15848CEE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дистанционного занятия</w:t>
      </w:r>
    </w:p>
    <w:p w14:paraId="712DDBD1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педагога дополнительного образования</w:t>
      </w:r>
    </w:p>
    <w:p w14:paraId="0C97CBC6">
      <w:pPr>
        <w:jc w:val="center"/>
        <w:rPr>
          <w:rFonts w:hint="default" w:ascii="Times New Roman" w:hAnsi="Times New Roman" w:cs="Times New Roman"/>
          <w:b/>
          <w:color w:val="000000"/>
          <w:sz w:val="32"/>
          <w:szCs w:val="27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27"/>
          <w:lang w:val="ru-RU"/>
        </w:rPr>
        <w:t>Тартачной Галины Викторовны</w:t>
      </w:r>
    </w:p>
    <w:p w14:paraId="7C411AA2">
      <w:pPr>
        <w:tabs>
          <w:tab w:val="left" w:pos="975"/>
        </w:tabs>
        <w:rPr>
          <w:rFonts w:hint="default" w:ascii="Times New Roman" w:hAnsi="Times New Roman" w:cs="Times New Roman"/>
          <w:b/>
          <w:color w:val="000000"/>
          <w:sz w:val="32"/>
          <w:szCs w:val="27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27"/>
        </w:rPr>
        <w:tab/>
      </w:r>
    </w:p>
    <w:p w14:paraId="1C9D74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</w:t>
      </w:r>
    </w:p>
    <w:p w14:paraId="74AEBE55">
      <w:pPr>
        <w:tabs>
          <w:tab w:val="left" w:pos="3614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hint="default" w:ascii="Times New Roman" w:hAnsi="Times New Roman" w:cs="Times New Roman"/>
          <w:sz w:val="28"/>
          <w:szCs w:val="28"/>
        </w:rPr>
        <w:t xml:space="preserve">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6.50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402CB1D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Группа: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03-32</w:t>
      </w:r>
    </w:p>
    <w:p w14:paraId="29220A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Объединение: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Леди-блюз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 w14:paraId="5E5D4F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Программа:</w:t>
      </w:r>
      <w:r>
        <w:rPr>
          <w:rFonts w:hint="default" w:ascii="Times New Roman" w:hAnsi="Times New Roman" w:cs="Times New Roman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Мир</w:t>
      </w:r>
      <w:r>
        <w:rPr>
          <w:rFonts w:hint="default" w:ascii="Times New Roman" w:hAnsi="Times New Roman" w:cs="Times New Roman"/>
          <w:sz w:val="28"/>
          <w:szCs w:val="28"/>
        </w:rPr>
        <w:t xml:space="preserve"> танца»</w:t>
      </w:r>
    </w:p>
    <w:p w14:paraId="457A860A">
      <w:pPr>
        <w:rPr>
          <w:rFonts w:hint="default" w:ascii="Times New Roman" w:hAnsi="Times New Roman" w:cs="Times New Roman"/>
          <w:sz w:val="32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Тема занятий: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«Техника выполнения трюка «Колесо», поочередность выполнения упражнения, возвращение в исходное положение»</w:t>
      </w:r>
    </w:p>
    <w:p w14:paraId="188B7B22">
      <w:pPr>
        <w:pStyle w:val="8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Цель занятия: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 xml:space="preserve"> содействовать развитию 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  <w:lang w:val="ru-RU"/>
        </w:rPr>
        <w:t>физических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 xml:space="preserve"> способностей детей, совершенствование  навыков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исполнения трюка «Колесо».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</w:p>
    <w:p w14:paraId="5565C6AF">
      <w:pPr>
        <w:pStyle w:val="8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14:paraId="6E4C2CEB">
      <w:pPr>
        <w:numPr>
          <w:ilvl w:val="0"/>
          <w:numId w:val="1"/>
        </w:numPr>
        <w:shd w:val="clear" w:color="auto" w:fill="FFFFFF"/>
        <w:spacing w:before="30" w:after="30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Образовательная: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 xml:space="preserve"> научить 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  <w:lang w:val="ru-RU"/>
        </w:rPr>
        <w:t>выполнять трюк «Колесо».</w:t>
      </w:r>
    </w:p>
    <w:p w14:paraId="4F64291E">
      <w:pPr>
        <w:numPr>
          <w:ilvl w:val="0"/>
          <w:numId w:val="1"/>
        </w:numPr>
        <w:shd w:val="clear" w:color="auto" w:fill="FFFFFF"/>
        <w:spacing w:before="30" w:after="30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Воспитательная: 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>воспитать чувство такта,</w:t>
      </w:r>
      <w:r>
        <w:rPr>
          <w:rStyle w:val="10"/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>трудолюбия,  дисциплинированности,   обязательности.</w:t>
      </w:r>
    </w:p>
    <w:p w14:paraId="5DFF2A91">
      <w:pPr>
        <w:numPr>
          <w:ilvl w:val="0"/>
          <w:numId w:val="1"/>
        </w:numPr>
        <w:shd w:val="clear" w:color="auto" w:fill="FFFFFF"/>
        <w:spacing w:before="30" w:after="30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Развивающая: 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 xml:space="preserve"> развивать 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  <w:lang w:val="ru-RU"/>
        </w:rPr>
        <w:t>физические способности учащихся</w:t>
      </w:r>
    </w:p>
    <w:p w14:paraId="387BF843">
      <w:pPr>
        <w:rPr>
          <w:rFonts w:hint="default" w:ascii="Times New Roman" w:hAnsi="Times New Roman" w:cs="Times New Roman"/>
          <w:color w:val="000000"/>
          <w:sz w:val="27"/>
          <w:szCs w:val="27"/>
          <w:highlight w:val="yellow"/>
          <w:shd w:val="clear" w:color="auto" w:fill="FFFFFF"/>
        </w:rPr>
      </w:pPr>
    </w:p>
    <w:p w14:paraId="0C745F65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Ход занятия:</w:t>
      </w:r>
    </w:p>
    <w:p w14:paraId="74E3C246">
      <w:pPr>
        <w:pStyle w:val="11"/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Подготовительная часть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E431A5D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Разминка </w:t>
      </w:r>
    </w:p>
    <w:p w14:paraId="113607E9">
      <w:pPr>
        <w:pStyle w:val="7"/>
        <w:spacing w:before="0" w:beforeAutospacing="0" w:after="0" w:afterAutospacing="0"/>
        <w:ind w:left="78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Танцевально-ритмические движения </w:t>
      </w:r>
      <w:r>
        <w:rPr>
          <w:rFonts w:hint="default" w:ascii="Times New Roman" w:hAnsi="Times New Roman" w:cs="Times New Roman"/>
          <w:sz w:val="28"/>
          <w:szCs w:val="28"/>
        </w:rPr>
        <w:t>(под подвижную музыку).</w:t>
      </w:r>
    </w:p>
    <w:p w14:paraId="6048A52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-упражнения на разогрев мышц шеи, плечевого сустава, корпуса.</w:t>
      </w:r>
    </w:p>
    <w:p w14:paraId="5408CE0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-упражнения (упражнения на разогрев мышц ног, ходьба, бег, махи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).</w:t>
      </w:r>
    </w:p>
    <w:p w14:paraId="1DA69806">
      <w:pP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Применение  навыков обучающихся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в выполнении трюка «Колесо».</w:t>
      </w:r>
    </w:p>
    <w:p w14:paraId="5A736405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«Колесо»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— базовый акробатический элемент, который представляет собой импульсный боковой переворот туловища на 360° из положения стоя с опорой на руки и последующим приземлением на ноги. Требует физической подготовки, соблюдения техники и осторожности. </w:t>
      </w:r>
    </w:p>
    <w:p w14:paraId="5185C920">
      <w:pPr>
        <w:keepNext w:val="0"/>
        <w:keepLines w:val="0"/>
        <w:widowControl/>
        <w:suppressLineNumbers w:val="0"/>
        <w:shd w:val="clear" w:fill="FFFFFF"/>
        <w:spacing w:before="180" w:beforeAutospacing="0" w:after="120" w:afterAutospacing="0"/>
        <w:ind w:left="0" w:firstLine="0"/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" w:hAnsi="a" w:eastAsia="a" w:cs="a"/>
          <w:i w:val="0"/>
          <w:iCs w:val="0"/>
          <w:caps w:val="0"/>
          <w:color w:val="333333"/>
          <w:spacing w:val="0"/>
          <w:kern w:val="0"/>
          <w:sz w:val="0"/>
          <w:szCs w:val="0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2924175" cy="2190750"/>
            <wp:effectExtent l="0" t="0" r="9525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32DE36">
      <w:pPr>
        <w:pStyle w:val="2"/>
        <w:keepNext w:val="0"/>
        <w:keepLines w:val="0"/>
        <w:widowControl/>
        <w:suppressLineNumbers w:val="0"/>
        <w:spacing w:before="60" w:beforeAutospacing="0" w:after="180" w:afterAutospacing="0" w:line="420" w:lineRule="atLeast"/>
        <w:ind w:left="0" w:right="0"/>
        <w:rPr>
          <w:rFonts w:hint="default" w:ascii="Times New Roman" w:hAnsi="Times New Roman" w:eastAsia="Arial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Подготовка к выполнению</w:t>
      </w:r>
    </w:p>
    <w:p w14:paraId="4D1E87B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Разминка и растяжка.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Обязательный этап тренировки. Разминка может включать ходьбу, бег на месте, прыжки, махи ногами и руками, наклоны в стороны, круговые движения тазом, приседания, упражнения на пресс, отжимания. Особое внимание стоит уделить рукам и мышцам плечевого пояса.</w:t>
      </w:r>
    </w:p>
    <w:p w14:paraId="222A4D7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Укрепление мышц.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Важно развивать мышцы рук, плеч, спины, пресса, ног. Полезны отжимания, планка, подтягивания, упражнения с гантелями. Для укрепления кистей можно использовать пружинный кистевой эспандер и растяжку запястья. </w:t>
      </w:r>
    </w:p>
    <w:p w14:paraId="791AD08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Развитие гибкости и координации.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Полезно тренировать вестибулярный аппарат и равновесие.</w:t>
      </w:r>
    </w:p>
    <w:p w14:paraId="69E11A5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Подводящие упражнения.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Например, стойка на руках у стены, перепрыгивание с руками на одной линии, смена ног в воздухе.</w:t>
      </w:r>
    </w:p>
    <w:p w14:paraId="1FD4DA6C">
      <w:pPr>
        <w:pStyle w:val="2"/>
        <w:keepNext w:val="0"/>
        <w:keepLines w:val="0"/>
        <w:widowControl/>
        <w:suppressLineNumbers w:val="0"/>
        <w:spacing w:before="60" w:beforeAutospacing="0" w:after="180" w:afterAutospacing="0" w:line="420" w:lineRule="atLeast"/>
        <w:ind w:left="0" w:right="0"/>
        <w:rPr>
          <w:rFonts w:hint="default" w:ascii="Times New Roman" w:hAnsi="Times New Roman" w:eastAsia="Arial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Техника выполнения</w:t>
      </w:r>
    </w:p>
    <w:p w14:paraId="1480015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Исходное положение.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Встаньте ровно, ноги на ширине плеч. Выставьте правую ногу вперёд, чуть согнув в колене, а руки поднимите вверх.</w:t>
      </w:r>
    </w:p>
    <w:p w14:paraId="6F2A8F0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Вхождение в стойку.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Перенесите вес тела на выставленную ногу, одновременно поднимая левую ногу. Опускайте руки — ладони надо будет разместить на полу на одной линии. Спину при этом держите прямо.</w:t>
      </w:r>
    </w:p>
    <w:p w14:paraId="68F7C1C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Толчок и переворот тела.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Оттолкнитесь правой ногой от пола, перенесите вес тела на руки и выполните переворот. Ноги в воздухе должны быть прямыми и разведёнными в стороны.</w:t>
      </w:r>
    </w:p>
    <w:p w14:paraId="13EAB21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Приземление.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Поочерёдно поставьте ноги на пол — сначала левую, затем правую. В процессе руки оторвите от пола и поднимите вверх.</w:t>
      </w:r>
    </w:p>
    <w:p w14:paraId="2F759ACB">
      <w:pP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Заключительная часть:</w:t>
      </w:r>
    </w:p>
    <w:p w14:paraId="297A8781">
      <w:pPr>
        <w:numPr>
          <w:ilvl w:val="0"/>
          <w:numId w:val="5"/>
        </w:numPr>
        <w:shd w:val="clear" w:color="auto" w:fill="FFFFFF"/>
        <w:spacing w:before="30" w:after="30" w:line="276" w:lineRule="auto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Подведение итогов занятия;</w:t>
      </w:r>
    </w:p>
    <w:p w14:paraId="7500B47F">
      <w:pPr>
        <w:shd w:val="clear" w:color="auto" w:fill="FFFFFF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            - указать на ошибки при выполнении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трюка «Колесо»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D10033">
      <w:pPr>
        <w:shd w:val="clear" w:color="auto" w:fill="FFFFFF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</w:p>
    <w:p w14:paraId="5F5EFB68">
      <w:pPr>
        <w:shd w:val="clear" w:color="auto" w:fill="FFFFFF"/>
        <w:rPr>
          <w:rFonts w:hint="default" w:ascii="Times New Roman" w:hAnsi="Times New Roman" w:cs="Times New Roman"/>
          <w:sz w:val="28"/>
          <w:szCs w:val="28"/>
        </w:rPr>
      </w:pPr>
    </w:p>
    <w:p w14:paraId="34EEDEE1">
      <w:pPr>
        <w:shd w:val="clear" w:color="auto" w:fill="FFFFFF"/>
        <w:rPr>
          <w:rFonts w:hint="default" w:ascii="Times New Roman" w:hAnsi="Times New Roman" w:cs="Times New Roman"/>
          <w:sz w:val="28"/>
          <w:szCs w:val="28"/>
        </w:rPr>
      </w:pPr>
    </w:p>
    <w:p w14:paraId="7F196020">
      <w:pPr>
        <w:shd w:val="clear" w:color="auto" w:fill="FFFFFF"/>
        <w:rPr>
          <w:rFonts w:hint="default" w:ascii="Times New Roman" w:hAnsi="Times New Roman" w:cs="Times New Roman"/>
          <w:sz w:val="28"/>
          <w:szCs w:val="28"/>
        </w:rPr>
      </w:pPr>
    </w:p>
    <w:p w14:paraId="14C80AD0">
      <w:pPr>
        <w:shd w:val="clear" w:color="auto" w:fill="FFFFFF"/>
        <w:rPr>
          <w:rFonts w:hint="default" w:ascii="Times New Roman" w:hAnsi="Times New Roman" w:cs="Times New Roman"/>
          <w:sz w:val="28"/>
          <w:szCs w:val="28"/>
        </w:rPr>
      </w:pPr>
    </w:p>
    <w:p w14:paraId="52D9B1A6">
      <w:pPr>
        <w:shd w:val="clear" w:color="auto" w:fill="FFFFFF"/>
        <w:rPr>
          <w:rFonts w:hint="default" w:ascii="Times New Roman" w:hAnsi="Times New Roman" w:cs="Times New Roman"/>
          <w:sz w:val="28"/>
          <w:szCs w:val="28"/>
        </w:rPr>
      </w:pPr>
    </w:p>
    <w:p w14:paraId="48F00BE0">
      <w:pPr>
        <w:shd w:val="clear" w:color="auto" w:fill="FFFFFF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BE26527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18399"/>
    <w:multiLevelType w:val="multilevel"/>
    <w:tmpl w:val="C28183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F823299"/>
    <w:multiLevelType w:val="multilevel"/>
    <w:tmpl w:val="0F82329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7821D4"/>
    <w:multiLevelType w:val="multilevel"/>
    <w:tmpl w:val="137821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8FAB9B7"/>
    <w:multiLevelType w:val="multilevel"/>
    <w:tmpl w:val="28FAB9B7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5D641BF6"/>
    <w:multiLevelType w:val="multilevel"/>
    <w:tmpl w:val="5D641B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041A"/>
    <w:rsid w:val="58DF1895"/>
    <w:rsid w:val="6B33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8">
    <w:name w:val="c40"/>
    <w:basedOn w:val="1"/>
    <w:qFormat/>
    <w:uiPriority w:val="0"/>
    <w:pPr>
      <w:spacing w:before="100" w:beforeAutospacing="1" w:after="100" w:afterAutospacing="1"/>
    </w:pPr>
  </w:style>
  <w:style w:type="character" w:customStyle="1" w:styleId="9">
    <w:name w:val="c16"/>
    <w:basedOn w:val="3"/>
    <w:qFormat/>
    <w:uiPriority w:val="0"/>
  </w:style>
  <w:style w:type="character" w:customStyle="1" w:styleId="10">
    <w:name w:val="c6"/>
    <w:basedOn w:val="3"/>
    <w:qFormat/>
    <w:uiPriority w:val="0"/>
  </w:style>
  <w:style w:type="paragraph" w:styleId="11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2">
    <w:name w:val="c3"/>
    <w:basedOn w:val="1"/>
    <w:qFormat/>
    <w:uiPriority w:val="0"/>
    <w:pPr>
      <w:spacing w:before="100" w:beforeAutospacing="1" w:after="100" w:afterAutospacing="1"/>
    </w:pPr>
  </w:style>
  <w:style w:type="character" w:customStyle="1" w:styleId="13">
    <w:name w:val="c1"/>
    <w:basedOn w:val="3"/>
    <w:qFormat/>
    <w:uiPriority w:val="0"/>
  </w:style>
  <w:style w:type="paragraph" w:customStyle="1" w:styleId="14">
    <w:name w:val="c7"/>
    <w:basedOn w:val="1"/>
    <w:qFormat/>
    <w:uiPriority w:val="0"/>
    <w:pPr>
      <w:spacing w:before="100" w:beforeAutospacing="1" w:after="100" w:afterAutospacing="1"/>
    </w:pPr>
  </w:style>
  <w:style w:type="paragraph" w:customStyle="1" w:styleId="15">
    <w:name w:val="c22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2299</Characters>
  <Lines>0</Lines>
  <Paragraphs>0</Paragraphs>
  <TotalTime>2</TotalTime>
  <ScaleCrop>false</ScaleCrop>
  <LinksUpToDate>false</LinksUpToDate>
  <CharactersWithSpaces>2615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2026-05-12T09:49:00Z</dcterms:created>
  <dc:creator>User</dc:creator>
  <cp:lastModifiedBy>WPS_1777888969</cp:lastModifiedBy>
  <dcterms:modified xsi:type="dcterms:W3CDTF">2026-05-12T10:09:11Z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eyJoZGlkIjoiZDMyOTk1MTVmOGJkY2FlOTczMmY4ZTViNWUzYjk0NjEiLCJ1c2VySWQiOiI4MjQ2MzQ5OTc1ODYifQ==</vt:lpwstr>
  </property>
  <property fmtid="{D5CDD505-2E9C-101B-9397-08002B2CF9AE}" pid="4" name="ICV">
    <vt:lpwstr>442B85DE3CFC45A5B5216F820FD1CD4D_12</vt:lpwstr>
  </property>
</Properties>
</file>