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AB5">
        <w:rPr>
          <w:rFonts w:ascii="Times New Roman" w:hAnsi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AB5">
        <w:rPr>
          <w:rFonts w:ascii="Times New Roman" w:hAnsi="Times New Roman"/>
          <w:b/>
          <w:sz w:val="24"/>
          <w:szCs w:val="24"/>
        </w:rPr>
        <w:t>АДМИНИСТРАЦИИ ГОРОДА ЛИПЕЦКА</w:t>
      </w:r>
    </w:p>
    <w:p w:rsidR="00FF167A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AB5">
        <w:rPr>
          <w:rFonts w:ascii="Times New Roman" w:hAnsi="Times New Roman"/>
          <w:b/>
          <w:sz w:val="24"/>
          <w:szCs w:val="24"/>
        </w:rPr>
        <w:t>МУНИЦИПАЛЬНОЕ</w:t>
      </w:r>
      <w:r w:rsidR="007113FD">
        <w:rPr>
          <w:rFonts w:ascii="Times New Roman" w:hAnsi="Times New Roman"/>
          <w:b/>
          <w:sz w:val="24"/>
          <w:szCs w:val="24"/>
        </w:rPr>
        <w:t xml:space="preserve"> БЮДЖЕТНОЕ </w:t>
      </w:r>
      <w:r w:rsidRPr="003F3AB5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AB5"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AB5">
        <w:rPr>
          <w:rFonts w:ascii="Times New Roman" w:hAnsi="Times New Roman"/>
          <w:b/>
          <w:sz w:val="24"/>
          <w:szCs w:val="24"/>
        </w:rPr>
        <w:t>«ГОРОДСКОЙ ДЕТСКО-ЮНОШЕСКИЙ ЦЕНТР «СПОРТИВНЫЙ»</w:t>
      </w: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840766" w:rsidRPr="00C16B08" w:rsidTr="00D56F26">
        <w:trPr>
          <w:trHeight w:val="1090"/>
        </w:trPr>
        <w:tc>
          <w:tcPr>
            <w:tcW w:w="5495" w:type="dxa"/>
            <w:hideMark/>
          </w:tcPr>
          <w:p w:rsidR="00840766" w:rsidRPr="00840766" w:rsidRDefault="00840766" w:rsidP="00840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840766" w:rsidRPr="00840766" w:rsidRDefault="00840766" w:rsidP="00840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840766" w:rsidRPr="00840766" w:rsidRDefault="00840766" w:rsidP="00840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840766" w:rsidRPr="00840766" w:rsidRDefault="00840766" w:rsidP="008407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>(протокол от 28.05.2025года № 5)</w:t>
            </w:r>
          </w:p>
        </w:tc>
        <w:tc>
          <w:tcPr>
            <w:tcW w:w="4779" w:type="dxa"/>
            <w:hideMark/>
          </w:tcPr>
          <w:p w:rsidR="00840766" w:rsidRPr="00840766" w:rsidRDefault="00840766" w:rsidP="00840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840766" w:rsidRPr="00840766" w:rsidRDefault="00840766" w:rsidP="00840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840766" w:rsidRPr="00840766" w:rsidRDefault="00840766" w:rsidP="00840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840766" w:rsidRPr="00840766" w:rsidRDefault="00840766" w:rsidP="0084076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40766">
              <w:rPr>
                <w:rFonts w:ascii="Times New Roman" w:hAnsi="Times New Roman"/>
                <w:sz w:val="28"/>
                <w:szCs w:val="28"/>
              </w:rPr>
              <w:t xml:space="preserve">от 19.08.2025 года № 209 у/д </w:t>
            </w:r>
          </w:p>
        </w:tc>
      </w:tr>
    </w:tbl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p w:rsidR="0040190D" w:rsidRPr="00375D92" w:rsidRDefault="00134FF3" w:rsidP="00401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D92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134FF3" w:rsidRPr="00375D92" w:rsidRDefault="00134FF3" w:rsidP="00401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D92">
        <w:rPr>
          <w:rFonts w:ascii="Times New Roman" w:hAnsi="Times New Roman"/>
          <w:b/>
          <w:sz w:val="28"/>
          <w:szCs w:val="28"/>
        </w:rPr>
        <w:t>Модуль № 1</w:t>
      </w:r>
    </w:p>
    <w:p w:rsidR="00134FF3" w:rsidRPr="00375D92" w:rsidRDefault="00134FF3" w:rsidP="00401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D92">
        <w:rPr>
          <w:rFonts w:ascii="Times New Roman" w:hAnsi="Times New Roman"/>
          <w:b/>
          <w:sz w:val="28"/>
          <w:szCs w:val="28"/>
        </w:rPr>
        <w:t>к дополнительной общеразвивающей программе</w:t>
      </w:r>
    </w:p>
    <w:p w:rsidR="0040190D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659AC">
        <w:rPr>
          <w:rFonts w:ascii="Times New Roman" w:hAnsi="Times New Roman"/>
          <w:b/>
          <w:sz w:val="28"/>
          <w:szCs w:val="28"/>
        </w:rPr>
        <w:t>Азбука настольного тенниса</w:t>
      </w:r>
      <w:r w:rsidRPr="003F3AB5">
        <w:rPr>
          <w:rFonts w:ascii="Times New Roman" w:hAnsi="Times New Roman"/>
          <w:b/>
          <w:sz w:val="28"/>
          <w:szCs w:val="28"/>
        </w:rPr>
        <w:t>»</w:t>
      </w:r>
    </w:p>
    <w:p w:rsidR="00134FF3" w:rsidRPr="003F3AB5" w:rsidRDefault="00134FF3" w:rsidP="00401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84076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84076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Default="00375D92" w:rsidP="00134FF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 обучения</w:t>
      </w:r>
      <w:r w:rsidR="00134FF3">
        <w:rPr>
          <w:rFonts w:ascii="Times New Roman" w:hAnsi="Times New Roman"/>
          <w:sz w:val="28"/>
        </w:rPr>
        <w:t>: первый</w:t>
      </w:r>
    </w:p>
    <w:p w:rsidR="00134FF3" w:rsidRPr="003F3AB5" w:rsidRDefault="00134FF3" w:rsidP="00134FF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</w:t>
      </w:r>
      <w:r w:rsidR="00375D92">
        <w:rPr>
          <w:rFonts w:ascii="Times New Roman" w:hAnsi="Times New Roman"/>
          <w:sz w:val="28"/>
        </w:rPr>
        <w:t>зрастная  категория обучающихся</w:t>
      </w:r>
      <w:r>
        <w:rPr>
          <w:rFonts w:ascii="Times New Roman" w:hAnsi="Times New Roman"/>
          <w:sz w:val="28"/>
        </w:rPr>
        <w:t>: 7- 14 лет</w:t>
      </w: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Pr="003F3AB5" w:rsidRDefault="0040190D" w:rsidP="00134F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</w:rPr>
      </w:pPr>
    </w:p>
    <w:p w:rsidR="0040190D" w:rsidRDefault="0040190D" w:rsidP="004019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3AB5">
        <w:rPr>
          <w:rFonts w:ascii="Times New Roman" w:hAnsi="Times New Roman"/>
          <w:sz w:val="28"/>
          <w:szCs w:val="28"/>
        </w:rPr>
        <w:t>Автор</w:t>
      </w:r>
      <w:r w:rsidR="00375D92">
        <w:rPr>
          <w:rFonts w:ascii="Times New Roman" w:hAnsi="Times New Roman"/>
          <w:sz w:val="28"/>
          <w:szCs w:val="28"/>
        </w:rPr>
        <w:t xml:space="preserve"> </w:t>
      </w:r>
      <w:r w:rsidR="00134FF3">
        <w:rPr>
          <w:rFonts w:ascii="Times New Roman" w:hAnsi="Times New Roman"/>
          <w:sz w:val="28"/>
          <w:szCs w:val="28"/>
        </w:rPr>
        <w:t>-</w:t>
      </w:r>
      <w:r w:rsidRPr="003F3AB5">
        <w:rPr>
          <w:rFonts w:ascii="Times New Roman" w:hAnsi="Times New Roman"/>
          <w:sz w:val="28"/>
          <w:szCs w:val="28"/>
        </w:rPr>
        <w:t xml:space="preserve"> составитель:</w:t>
      </w:r>
    </w:p>
    <w:p w:rsidR="0040190D" w:rsidRPr="003F3AB5" w:rsidRDefault="00E94E5E" w:rsidP="004019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Мальцев Сергей Александрович</w:t>
      </w:r>
      <w:r w:rsidR="0040190D" w:rsidRPr="003F3AB5">
        <w:rPr>
          <w:rFonts w:ascii="Times New Roman" w:hAnsi="Times New Roman"/>
          <w:sz w:val="28"/>
          <w:szCs w:val="28"/>
        </w:rPr>
        <w:t xml:space="preserve">, </w:t>
      </w:r>
    </w:p>
    <w:p w:rsidR="0040190D" w:rsidRPr="003F3AB5" w:rsidRDefault="0040190D" w:rsidP="004019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3AB5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190D" w:rsidRPr="003F3AB5" w:rsidRDefault="0040190D" w:rsidP="0040190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A240A" w:rsidRDefault="00134FF3" w:rsidP="00375D9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Липецк, 202</w:t>
      </w:r>
      <w:r w:rsidR="00840766">
        <w:rPr>
          <w:rFonts w:ascii="Times New Roman" w:hAnsi="Times New Roman"/>
          <w:sz w:val="28"/>
        </w:rPr>
        <w:t>5</w:t>
      </w:r>
    </w:p>
    <w:p w:rsidR="00840766" w:rsidRDefault="00840766" w:rsidP="00375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40766" w:rsidRDefault="00840766" w:rsidP="00375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56F26" w:rsidRPr="00375D92" w:rsidRDefault="00D56F26" w:rsidP="00375D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A240A" w:rsidRPr="006C6F28" w:rsidRDefault="00DA240A" w:rsidP="00DA24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6F2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DA240A" w:rsidRPr="006C6F28" w:rsidRDefault="00DA240A" w:rsidP="00DA24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6F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1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Цель: </w:t>
      </w:r>
      <w:r w:rsidR="000D4050" w:rsidRPr="008F2E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риобщ</w:t>
      </w:r>
      <w:r w:rsidR="000D4050" w:rsidRPr="008F2E4C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физ</w:t>
      </w:r>
      <w:r w:rsidR="007F48D7" w:rsidRPr="008F2E4C">
        <w:rPr>
          <w:rFonts w:ascii="Times New Roman" w:eastAsia="Times New Roman" w:hAnsi="Times New Roman"/>
          <w:sz w:val="28"/>
          <w:szCs w:val="28"/>
          <w:lang w:eastAsia="ru-RU"/>
        </w:rPr>
        <w:t>ической культуре и спорту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021F0" w:rsidRPr="008F2E4C">
        <w:rPr>
          <w:rFonts w:ascii="Times New Roman" w:eastAsia="Times New Roman" w:hAnsi="Times New Roman"/>
          <w:sz w:val="28"/>
          <w:szCs w:val="28"/>
          <w:lang w:eastAsia="ru-RU"/>
        </w:rPr>
        <w:t>содействовать правильному физическому развитию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Задачи: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Личностные: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укрепление опорно-двигательного аппарата;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Метапредметные</w:t>
      </w:r>
      <w:proofErr w:type="spell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воспитание и укрепление морально–волевых качеств обучающихся;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(предметные)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увеличение двигательной активности детей.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результаты.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окончанию освоения модуля 1  обучающиеся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знать: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содержание, формы соревнований;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- историю развития </w:t>
      </w:r>
      <w:r w:rsidR="009F2126" w:rsidRPr="008F2E4C">
        <w:rPr>
          <w:rFonts w:ascii="Times New Roman" w:eastAsia="Times New Roman" w:hAnsi="Times New Roman"/>
          <w:sz w:val="28"/>
          <w:szCs w:val="28"/>
          <w:lang w:eastAsia="ru-RU"/>
        </w:rPr>
        <w:t>настольного тенниса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240A" w:rsidRPr="008F2E4C" w:rsidRDefault="000021F0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240A" w:rsidRPr="008F2E4C">
        <w:rPr>
          <w:rFonts w:ascii="Times New Roman" w:eastAsia="Times New Roman" w:hAnsi="Times New Roman"/>
          <w:sz w:val="28"/>
          <w:szCs w:val="28"/>
          <w:lang w:eastAsia="ru-RU"/>
        </w:rPr>
        <w:t>основные требования, предъявляемые к личности спортсмена, основы формирования профессионального мастерства спортсмена;</w:t>
      </w:r>
    </w:p>
    <w:p w:rsidR="00DA240A" w:rsidRPr="008F2E4C" w:rsidRDefault="000021F0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240A" w:rsidRPr="008F2E4C">
        <w:rPr>
          <w:rFonts w:ascii="Times New Roman" w:eastAsia="Times New Roman" w:hAnsi="Times New Roman"/>
          <w:sz w:val="28"/>
          <w:szCs w:val="28"/>
          <w:lang w:eastAsia="ru-RU"/>
        </w:rPr>
        <w:t>технику безопасности при занятиях физкультурно-спортивной деятельности;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правила соревнований и судейства.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Должны уметь: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выполнять базовую технику;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проводить специальную разминку;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участвовать в физкультурно-спортивных мероприятиях, соревнованиях, </w:t>
      </w:r>
      <w:proofErr w:type="gram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</w:t>
      </w:r>
      <w:proofErr w:type="gram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сборах;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Овладеть: 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навыками специальных упражнений на снарядах;</w:t>
      </w:r>
    </w:p>
    <w:p w:rsidR="00DA240A" w:rsidRPr="008F2E4C" w:rsidRDefault="00DA240A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- опытом выступлений в 2-3 соревнованиях.</w:t>
      </w:r>
    </w:p>
    <w:p w:rsidR="002566E6" w:rsidRPr="008F2E4C" w:rsidRDefault="002566E6" w:rsidP="008F2E4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566E6" w:rsidRPr="008F2E4C" w:rsidRDefault="002566E6" w:rsidP="008F2E4C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E4C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9F2126" w:rsidRPr="008F2E4C">
        <w:rPr>
          <w:rFonts w:ascii="Times New Roman" w:hAnsi="Times New Roman"/>
          <w:b/>
          <w:sz w:val="28"/>
          <w:szCs w:val="28"/>
        </w:rPr>
        <w:t>модуля</w:t>
      </w:r>
    </w:p>
    <w:p w:rsidR="008456EE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1. Вводное занятие – </w:t>
      </w:r>
      <w:r w:rsidR="00B8213D"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</w:t>
      </w:r>
      <w:r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ч.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Знакомство. Ознакомление с расписанием занятий, правила поведения на занятии. 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2. Общая физическая подготовка –</w:t>
      </w:r>
      <w:r w:rsidR="00C16B0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36</w:t>
      </w:r>
      <w:r w:rsidRPr="008F2E4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ч.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Теория: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Понятие о физических качествах, их развитии. Составление комплексов упражнений.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Практика: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 общефизической подготовки: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развитие подвижности в суставах рук и ног; вращения в лучезапястных, локтевых и плечевых суставах, сгибание и разгибание стоп ног; повороты, наклоны и вращения туловища в различных направлениях; подъем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согнутых ног к груди из положения виса на гимнастической стенке; подъем ног за голову с касанием их носками пола за головой из </w:t>
      </w:r>
      <w:proofErr w:type="gram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proofErr w:type="gram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лежа на спине; подъем туловища с касанием пальцами рук носков ног из </w:t>
      </w:r>
      <w:proofErr w:type="gram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proofErr w:type="gram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лежа на спине.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Медленный бег на время; челночный бег 5 по 15 м и 3 по 10 м, бег на короткие дистанции 20 и 30 м на время; прыжковые упражнения.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с предметами (с набивными мячами, скакалками, гимнастическими палками, мешочками с песком).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Подвижные игры с мячом и без него.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развития равновесия.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на координацию движений.</w:t>
      </w:r>
    </w:p>
    <w:p w:rsidR="002566E6" w:rsidRPr="008F2E4C" w:rsidRDefault="002566E6" w:rsidP="008F2E4C">
      <w:pPr>
        <w:framePr w:hSpace="180" w:wrap="around" w:vAnchor="text" w:hAnchor="page" w:x="916" w:y="273"/>
        <w:tabs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 xml:space="preserve">3. Специальная физическая подготовка - </w:t>
      </w:r>
      <w:r w:rsidR="00CF58B9">
        <w:rPr>
          <w:rFonts w:ascii="Times New Roman" w:eastAsia="Times New Roman" w:hAnsi="Times New Roman"/>
          <w:b/>
          <w:sz w:val="28"/>
          <w:szCs w:val="28"/>
        </w:rPr>
        <w:t>34</w:t>
      </w:r>
      <w:r w:rsidRPr="008F2E4C">
        <w:rPr>
          <w:rFonts w:ascii="Times New Roman" w:eastAsia="Times New Roman" w:hAnsi="Times New Roman"/>
          <w:b/>
          <w:sz w:val="28"/>
          <w:szCs w:val="28"/>
        </w:rPr>
        <w:t>ч.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F48D7" w:rsidRPr="008F2E4C" w:rsidRDefault="007F48D7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Теория: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Разминочный комплекс упражнений в движении. Упражнения для освоения техники игры. Разогревающие и дыхательные упражнения. Упражнения, развивающие гибкость.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Практика:</w:t>
      </w:r>
      <w:r w:rsidR="00F1200A" w:rsidRPr="008F2E4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Упражнения с мячом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. Удары по мячу справа и слева. Вращение мяча.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Упражнения, имитирующие технику ударов. Упражнения, имитирующие технику передвижений.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Освоение приема: имитация движений без мяча, отработка элементов у стенки, изучение приема в игровой обстановке на столе. Ознакомление с движением рук без мяча. Тренировка движения в игровой обстановке. Тренировка правильного и быстрого передвижения у стола. Развитие быстроты реакции.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Имитация движений без мяча. Отработка приема на тренажере. Отработка индивид</w:t>
      </w:r>
      <w:r w:rsidR="007F48D7"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уально 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 стенки, с партнером. Отработка в игровой обстановке у стола.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движением без мяча. Изучение движения в игровой обстановке по движущемуся мячу: упражнения у стенки, на столе со щитом, с партнером. Совмещение выполнения технического приема с элементами передвижения.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навыков освоенных приемов срезок и накатов на столе в различных направлениях и сочетаниях. Совмещение выполнения приемов с техникой передвижений.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с подбросом мяча без ракетки; упражнения, имитирующие сам удар, без мяча, контролируя движения у зеркала. Работа над выполнением подачи с мячом у стола, придвинутого к стене. Попадание мячом в нарисованную на столе мишень.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имитационных </w:t>
      </w:r>
      <w:proofErr w:type="gram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упражнений</w:t>
      </w:r>
      <w:proofErr w:type="gram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 видом подачи, контролируя свои движения перед зеркалом. Работа над выполнением подачи с мячом на столе, придвинутом к стене. Выполнение подач, придавая мячу различные виды вращения.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Имитация движений ракеткой без мяча. Отработка подачи на столе, придвинутом к стене. Попадание мячом в нарисованную на столе мишень. Выполнение подач, придавая мячу различные виды вращения.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Демонстрация удара тренером. Освоение основной стойки – положения: постановка ног и разворот туловища. Ознакомление с движением рук без мяча. Учить согласованности движений во время выполнения подрезки, </w:t>
      </w:r>
      <w:proofErr w:type="spell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скоординированности</w:t>
      </w:r>
      <w:proofErr w:type="spell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движений туловища, плеча, предплечья и кисти. Изучение движений в игровой обстановке.</w:t>
      </w:r>
    </w:p>
    <w:p w:rsidR="002566E6" w:rsidRPr="008F2E4C" w:rsidRDefault="002566E6" w:rsidP="008F2E4C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для мышц кисти руки: имитационные упражнения с ракеткой без мяча. Закре</w:t>
      </w:r>
      <w:r w:rsidR="00C266B0" w:rsidRPr="008F2E4C">
        <w:rPr>
          <w:rFonts w:ascii="Times New Roman" w:eastAsia="Times New Roman" w:hAnsi="Times New Roman"/>
          <w:sz w:val="28"/>
          <w:szCs w:val="28"/>
          <w:lang w:eastAsia="ru-RU"/>
        </w:rPr>
        <w:t>пление приемов освоенных подач.</w:t>
      </w:r>
    </w:p>
    <w:p w:rsidR="002566E6" w:rsidRPr="008F2E4C" w:rsidRDefault="002566E6" w:rsidP="008F2E4C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>4. Техника игры -</w:t>
      </w:r>
      <w:r w:rsidR="00C16B08">
        <w:rPr>
          <w:rFonts w:ascii="Times New Roman" w:eastAsia="Times New Roman" w:hAnsi="Times New Roman"/>
          <w:b/>
          <w:sz w:val="28"/>
          <w:szCs w:val="28"/>
        </w:rPr>
        <w:t>36</w:t>
      </w:r>
      <w:r w:rsidRPr="008F2E4C">
        <w:rPr>
          <w:rFonts w:ascii="Times New Roman" w:eastAsia="Times New Roman" w:hAnsi="Times New Roman"/>
          <w:b/>
          <w:sz w:val="28"/>
          <w:szCs w:val="28"/>
        </w:rPr>
        <w:t>ч.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Теория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: Знакомство с понятием “тактика”. Виды технических приемов по тактической направленности. Указания для ведения правильной тактики игры: через сложную подачу, активную игру, погашение активной тактики соперника, вынуждение соперника больше двигаться у стола, использование при подачах эффекта отклонения траектории мяча. Тактический вариант: “смена игрового ритма”.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Главное правило – при приеме подачи стремление овладеть инициативой ведения борьбы. Указания по приему длинных подач. Указания по приему коротких подач. Тактический вариант: “длительный розыгрыш очка”. Тактический вариант “перехват инициативы”.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Практика: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Различные виды жонглирования мячом; удары по мячу правой и левой стороной ракетки, двумя сторонами поочередно; удары по мячу на разную высоту с последующей его ловлей ракеткой без отскока от нее правой и левой стороной ракетки.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Упражнения с ракеткой и мячом в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Удары справа и слева ракеткой</w:t>
      </w:r>
      <w:r w:rsidR="008D64E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мячу у тренировочной стенки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, у приставленной половинк</w:t>
      </w:r>
      <w:r w:rsidR="008D64E2">
        <w:rPr>
          <w:rFonts w:ascii="Times New Roman" w:eastAsia="Times New Roman" w:hAnsi="Times New Roman"/>
          <w:sz w:val="28"/>
          <w:szCs w:val="28"/>
          <w:lang w:eastAsia="ru-RU"/>
        </w:rPr>
        <w:t xml:space="preserve">и стола </w:t>
      </w:r>
      <w:proofErr w:type="gramStart"/>
      <w:r w:rsidR="008D64E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8D64E2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тренировочной стенке–</w:t>
      </w: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серийные удары, одиночные удары.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Удар на столе по мячу, выбрасываемому тренером или партнером.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Освоение хватки и закрепление ее через упражнения.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Передвижения, держа мяч на ракетке, следя за хваткой. Перекатывание мяча на ракетке. </w:t>
      </w:r>
      <w:proofErr w:type="gram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Многократные</w:t>
      </w:r>
      <w:proofErr w:type="gram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подбивания мяча ракеткой. Ведение мяча ракеткой, ударяя об пол.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</w:r>
    </w:p>
    <w:p w:rsidR="002566E6" w:rsidRPr="008F2E4C" w:rsidRDefault="002566E6" w:rsidP="008F2E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Двухшажный</w:t>
      </w:r>
      <w:proofErr w:type="spell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 передвижений. </w:t>
      </w:r>
      <w:proofErr w:type="spellStart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>Скрестные</w:t>
      </w:r>
      <w:proofErr w:type="spellEnd"/>
      <w:r w:rsidRPr="008F2E4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приставные шаги. Имитационные упражнения и простые упражнения с определенными заданиями в тренировке у стола для скорейшего освоения техники </w:t>
      </w:r>
      <w:r w:rsidR="008456EE" w:rsidRPr="008F2E4C">
        <w:rPr>
          <w:rFonts w:ascii="Times New Roman" w:eastAsia="Times New Roman" w:hAnsi="Times New Roman"/>
          <w:sz w:val="28"/>
          <w:szCs w:val="28"/>
          <w:lang w:eastAsia="ru-RU"/>
        </w:rPr>
        <w:t>передвижения.</w:t>
      </w:r>
    </w:p>
    <w:p w:rsidR="008456EE" w:rsidRPr="008F2E4C" w:rsidRDefault="008456EE" w:rsidP="008F2E4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>5. Тактика игры -</w:t>
      </w:r>
      <w:r w:rsidR="00CF58B9">
        <w:rPr>
          <w:rFonts w:ascii="Times New Roman" w:eastAsia="Times New Roman" w:hAnsi="Times New Roman"/>
          <w:b/>
          <w:sz w:val="28"/>
          <w:szCs w:val="28"/>
        </w:rPr>
        <w:t>3</w:t>
      </w:r>
      <w:r w:rsidR="008D64E2">
        <w:rPr>
          <w:rFonts w:ascii="Times New Roman" w:eastAsia="Times New Roman" w:hAnsi="Times New Roman"/>
          <w:b/>
          <w:sz w:val="28"/>
          <w:szCs w:val="28"/>
        </w:rPr>
        <w:t>6</w:t>
      </w:r>
      <w:r w:rsidRPr="008F2E4C">
        <w:rPr>
          <w:rFonts w:ascii="Times New Roman" w:eastAsia="Times New Roman" w:hAnsi="Times New Roman"/>
          <w:b/>
          <w:sz w:val="28"/>
          <w:szCs w:val="28"/>
        </w:rPr>
        <w:t>ч.</w:t>
      </w:r>
    </w:p>
    <w:p w:rsidR="008456EE" w:rsidRPr="008F2E4C" w:rsidRDefault="008456EE" w:rsidP="008F2E4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E4C">
        <w:rPr>
          <w:rFonts w:ascii="Times New Roman" w:hAnsi="Times New Roman"/>
          <w:sz w:val="28"/>
          <w:szCs w:val="28"/>
          <w:u w:val="single"/>
        </w:rPr>
        <w:t>Теория</w:t>
      </w:r>
      <w:r w:rsidRPr="008F2E4C">
        <w:rPr>
          <w:rFonts w:ascii="Times New Roman" w:hAnsi="Times New Roman"/>
          <w:sz w:val="28"/>
          <w:szCs w:val="28"/>
        </w:rPr>
        <w:t xml:space="preserve">: Тактика одиночной игры. Основная тактическая задача теннисиста. Тактика парной игры. Значение сыгранности партнёров (согласованности их действий). Тактические задачи. Передвижение теннисиста. Тактика игры нападения. Тактика игры защиты. Тактические действия в парной игре в защите и нападении. </w:t>
      </w:r>
      <w:proofErr w:type="gramStart"/>
      <w:r w:rsidRPr="008F2E4C">
        <w:rPr>
          <w:rFonts w:ascii="Times New Roman" w:hAnsi="Times New Roman"/>
          <w:sz w:val="28"/>
          <w:szCs w:val="28"/>
        </w:rPr>
        <w:t>Комбинации</w:t>
      </w:r>
      <w:proofErr w:type="gramEnd"/>
      <w:r w:rsidRPr="008F2E4C">
        <w:rPr>
          <w:rFonts w:ascii="Times New Roman" w:hAnsi="Times New Roman"/>
          <w:sz w:val="28"/>
          <w:szCs w:val="28"/>
        </w:rPr>
        <w:t xml:space="preserve"> применяемые в теннисе. Переход от защиты к атаке</w:t>
      </w:r>
    </w:p>
    <w:p w:rsidR="008456EE" w:rsidRPr="008F2E4C" w:rsidRDefault="008456EE" w:rsidP="008F2E4C">
      <w:pPr>
        <w:tabs>
          <w:tab w:val="left" w:pos="16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2E4C">
        <w:rPr>
          <w:rFonts w:ascii="Times New Roman" w:hAnsi="Times New Roman"/>
          <w:sz w:val="28"/>
          <w:szCs w:val="28"/>
          <w:u w:val="single"/>
        </w:rPr>
        <w:lastRenderedPageBreak/>
        <w:t>Практика</w:t>
      </w:r>
      <w:r w:rsidRPr="008F2E4C">
        <w:rPr>
          <w:rFonts w:ascii="Times New Roman" w:hAnsi="Times New Roman"/>
          <w:sz w:val="28"/>
          <w:szCs w:val="28"/>
        </w:rPr>
        <w:t xml:space="preserve">: Тактика нападения. Техники передвижения. </w:t>
      </w:r>
      <w:proofErr w:type="spellStart"/>
      <w:r w:rsidRPr="008F2E4C">
        <w:rPr>
          <w:rFonts w:ascii="Times New Roman" w:hAnsi="Times New Roman"/>
          <w:sz w:val="28"/>
          <w:szCs w:val="28"/>
        </w:rPr>
        <w:t>Бе</w:t>
      </w:r>
      <w:r w:rsidR="00CF58B9">
        <w:rPr>
          <w:rFonts w:ascii="Times New Roman" w:hAnsi="Times New Roman"/>
          <w:sz w:val="28"/>
          <w:szCs w:val="28"/>
        </w:rPr>
        <w:t>з</w:t>
      </w:r>
      <w:r w:rsidRPr="008F2E4C">
        <w:rPr>
          <w:rFonts w:ascii="Times New Roman" w:hAnsi="Times New Roman"/>
          <w:sz w:val="28"/>
          <w:szCs w:val="28"/>
        </w:rPr>
        <w:t>шажный</w:t>
      </w:r>
      <w:proofErr w:type="spellEnd"/>
      <w:r w:rsidRPr="008F2E4C">
        <w:rPr>
          <w:rFonts w:ascii="Times New Roman" w:hAnsi="Times New Roman"/>
          <w:sz w:val="28"/>
          <w:szCs w:val="28"/>
        </w:rPr>
        <w:t xml:space="preserve"> способ передвижения (без переноса ОЦТ; с незначительным переносом ОЦТ; с полным переносом ОЦТ). Шаги (одношажный, </w:t>
      </w:r>
      <w:proofErr w:type="gramStart"/>
      <w:r w:rsidRPr="008F2E4C">
        <w:rPr>
          <w:rFonts w:ascii="Times New Roman" w:hAnsi="Times New Roman"/>
          <w:sz w:val="28"/>
          <w:szCs w:val="28"/>
        </w:rPr>
        <w:t>приставной</w:t>
      </w:r>
      <w:proofErr w:type="gramEnd"/>
      <w:r w:rsidRPr="008F2E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2E4C">
        <w:rPr>
          <w:rFonts w:ascii="Times New Roman" w:hAnsi="Times New Roman"/>
          <w:sz w:val="28"/>
          <w:szCs w:val="28"/>
        </w:rPr>
        <w:t>скрестный</w:t>
      </w:r>
      <w:proofErr w:type="spellEnd"/>
      <w:r w:rsidRPr="008F2E4C">
        <w:rPr>
          <w:rFonts w:ascii="Times New Roman" w:hAnsi="Times New Roman"/>
          <w:sz w:val="28"/>
          <w:szCs w:val="28"/>
        </w:rPr>
        <w:t>).</w:t>
      </w:r>
      <w:r w:rsidR="007F48D7" w:rsidRPr="008F2E4C">
        <w:rPr>
          <w:rFonts w:ascii="Times New Roman" w:hAnsi="Times New Roman"/>
          <w:sz w:val="28"/>
          <w:szCs w:val="28"/>
        </w:rPr>
        <w:t xml:space="preserve"> </w:t>
      </w:r>
      <w:r w:rsidRPr="008F2E4C">
        <w:rPr>
          <w:rFonts w:ascii="Times New Roman" w:hAnsi="Times New Roman"/>
          <w:sz w:val="28"/>
          <w:szCs w:val="28"/>
        </w:rPr>
        <w:t>Прыжки</w:t>
      </w:r>
      <w:r w:rsidR="000021F0" w:rsidRPr="008F2E4C">
        <w:rPr>
          <w:rFonts w:ascii="Times New Roman" w:hAnsi="Times New Roman"/>
          <w:sz w:val="28"/>
          <w:szCs w:val="28"/>
        </w:rPr>
        <w:t xml:space="preserve"> </w:t>
      </w:r>
      <w:r w:rsidRPr="008F2E4C">
        <w:rPr>
          <w:rFonts w:ascii="Times New Roman" w:hAnsi="Times New Roman"/>
          <w:sz w:val="28"/>
          <w:szCs w:val="28"/>
        </w:rPr>
        <w:t>(с двух ног, с двух ног на одну, с</w:t>
      </w:r>
      <w:r w:rsidR="007F48D7" w:rsidRPr="008F2E4C">
        <w:rPr>
          <w:rFonts w:ascii="Times New Roman" w:hAnsi="Times New Roman"/>
          <w:sz w:val="28"/>
          <w:szCs w:val="28"/>
        </w:rPr>
        <w:t xml:space="preserve"> одной ноги на другую). Рывки (</w:t>
      </w:r>
      <w:r w:rsidRPr="008F2E4C">
        <w:rPr>
          <w:rFonts w:ascii="Times New Roman" w:hAnsi="Times New Roman"/>
          <w:sz w:val="28"/>
          <w:szCs w:val="28"/>
        </w:rPr>
        <w:t>с правой ноги, с левой ноги, с поворотом туловища, с наклоном туловища). Техники подачи. Подброс мяча. Траектория и направление полета мяча. Точки пересечения плоскостей вращения мяча. Прием подач. Формы распознавания подач соперника. Игра в нападении. Накат слева, справа. Техника защиты. Техники передвижения. Сочетание способов передвижения с техническими приемами игры в защите. Срезка, подрезка</w:t>
      </w:r>
    </w:p>
    <w:p w:rsidR="00375D92" w:rsidRPr="00C600BD" w:rsidRDefault="008456EE" w:rsidP="00C600BD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E4C">
        <w:rPr>
          <w:rFonts w:ascii="Times New Roman" w:eastAsia="Times New Roman" w:hAnsi="Times New Roman"/>
          <w:b/>
          <w:sz w:val="28"/>
          <w:szCs w:val="28"/>
        </w:rPr>
        <w:t xml:space="preserve">6. </w:t>
      </w:r>
      <w:r w:rsidR="00375D92">
        <w:rPr>
          <w:rFonts w:ascii="Times New Roman" w:hAnsi="Times New Roman"/>
          <w:sz w:val="28"/>
          <w:szCs w:val="28"/>
        </w:rPr>
        <w:t xml:space="preserve"> </w:t>
      </w:r>
      <w:r w:rsidR="00375D92" w:rsidRPr="00375D92">
        <w:rPr>
          <w:rFonts w:ascii="Times New Roman" w:hAnsi="Times New Roman"/>
          <w:b/>
          <w:sz w:val="28"/>
          <w:szCs w:val="28"/>
          <w:u w:val="single"/>
        </w:rPr>
        <w:t>Промежуточная и итоговая аттесиация-4ч</w:t>
      </w:r>
    </w:p>
    <w:p w:rsidR="00271FD0" w:rsidRPr="008F2E4C" w:rsidRDefault="00271FD0" w:rsidP="008F2E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27A" w:rsidRDefault="00C6127A" w:rsidP="00C612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6F28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Календарно–тематическое планирование Модуля 1</w:t>
      </w:r>
    </w:p>
    <w:p w:rsidR="00613E31" w:rsidRPr="006C6F28" w:rsidRDefault="00613E31" w:rsidP="00C612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1F2D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сб</w:t>
      </w:r>
      <w:proofErr w:type="spellEnd"/>
      <w:proofErr w:type="gramEnd"/>
    </w:p>
    <w:tbl>
      <w:tblPr>
        <w:tblStyle w:val="7"/>
        <w:tblpPr w:leftFromText="180" w:rightFromText="180" w:vertAnchor="text" w:horzAnchor="margin" w:tblpX="-885" w:tblpY="226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276"/>
        <w:gridCol w:w="5528"/>
        <w:gridCol w:w="993"/>
        <w:gridCol w:w="1134"/>
        <w:gridCol w:w="1417"/>
      </w:tblGrid>
      <w:tr w:rsidR="004C423A" w:rsidRPr="006C6F28" w:rsidTr="008F497A">
        <w:tc>
          <w:tcPr>
            <w:tcW w:w="534" w:type="dxa"/>
            <w:vMerge w:val="restart"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17" w:type="dxa"/>
            <w:gridSpan w:val="2"/>
            <w:vMerge w:val="restart"/>
          </w:tcPr>
          <w:p w:rsidR="004C423A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0D08" w:rsidRDefault="00B30D08" w:rsidP="00B30D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B30D08" w:rsidRDefault="00B30D08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0D08" w:rsidRPr="006C6F28" w:rsidRDefault="00B30D08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 w:val="restart"/>
          </w:tcPr>
          <w:p w:rsidR="004C423A" w:rsidRPr="006C6F28" w:rsidRDefault="004C423A" w:rsidP="004C42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544" w:type="dxa"/>
            <w:gridSpan w:val="3"/>
          </w:tcPr>
          <w:p w:rsidR="004C423A" w:rsidRPr="006C6F28" w:rsidRDefault="004C423A" w:rsidP="004C42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4C423A" w:rsidRPr="006C6F28" w:rsidTr="008F497A">
        <w:tc>
          <w:tcPr>
            <w:tcW w:w="534" w:type="dxa"/>
            <w:vMerge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4C423A" w:rsidRPr="006C6F28" w:rsidRDefault="004C423A" w:rsidP="004C42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4C423A" w:rsidRPr="006C6F28" w:rsidTr="00613E31">
        <w:trPr>
          <w:trHeight w:val="884"/>
        </w:trPr>
        <w:tc>
          <w:tcPr>
            <w:tcW w:w="534" w:type="dxa"/>
            <w:vMerge/>
          </w:tcPr>
          <w:p w:rsidR="004C423A" w:rsidRPr="006C6F28" w:rsidRDefault="004C423A" w:rsidP="004C423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 w:colFirst="3" w:colLast="5"/>
          </w:p>
        </w:tc>
        <w:tc>
          <w:tcPr>
            <w:tcW w:w="1417" w:type="dxa"/>
            <w:gridSpan w:val="2"/>
            <w:vMerge/>
          </w:tcPr>
          <w:p w:rsidR="004C423A" w:rsidRPr="006C6F28" w:rsidRDefault="004C423A" w:rsidP="004C423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</w:tcPr>
          <w:p w:rsidR="004C423A" w:rsidRPr="006C6F28" w:rsidRDefault="004C423A" w:rsidP="004C423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3A" w:rsidRPr="008D64E2" w:rsidRDefault="003F3E13" w:rsidP="008D64E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4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8D64E2" w:rsidRPr="008D64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3A" w:rsidRPr="008D64E2" w:rsidRDefault="003603E6" w:rsidP="008D64E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D64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8D64E2" w:rsidRPr="008D64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23A" w:rsidRPr="008D64E2" w:rsidRDefault="003603E6" w:rsidP="008D64E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4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8D64E2" w:rsidRPr="008D64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bookmarkEnd w:id="0"/>
      <w:tr w:rsidR="008F497A" w:rsidRPr="006C6F28" w:rsidTr="00A94045">
        <w:tc>
          <w:tcPr>
            <w:tcW w:w="11023" w:type="dxa"/>
            <w:gridSpan w:val="7"/>
          </w:tcPr>
          <w:p w:rsidR="008F497A" w:rsidRDefault="008F497A" w:rsidP="004C423A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97A" w:rsidRPr="008F497A" w:rsidRDefault="008F497A" w:rsidP="004C42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49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="008F497A"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Знакомство с работой кружка. Правила поведения, инструктаж по ТБ. Специально-подготовительные упражнения.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8F497A" w:rsidP="008F497A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97A" w:rsidRPr="00CB6447" w:rsidRDefault="008F497A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 xml:space="preserve">Стойка игрока. Набивание мяча о ракетку. Игра в защите 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8F497A" w:rsidP="008F497A">
            <w:pPr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97A" w:rsidRPr="00CB6447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8F497A"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Набивание мяча на двух сторонах ракетке. Удары по мячу. Игра в защите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8F497A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 w:rsidR="00360C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8F497A"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F497A"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8F497A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свече. Игра ударами накат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8F497A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CB6447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r w:rsidR="008F497A"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CB6447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6447"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свече. Игра ударами накат</w:t>
            </w:r>
          </w:p>
        </w:tc>
        <w:tc>
          <w:tcPr>
            <w:tcW w:w="993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CB6447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64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A94045">
        <w:tc>
          <w:tcPr>
            <w:tcW w:w="11023" w:type="dxa"/>
            <w:gridSpan w:val="7"/>
          </w:tcPr>
          <w:p w:rsidR="008F497A" w:rsidRPr="008F497A" w:rsidRDefault="008F497A" w:rsidP="008F49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49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A94045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накат с одного угла в два.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накат с одного угла в два.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 xml:space="preserve">Подача мяча. Удар подрезкой. Игра в </w:t>
            </w:r>
            <w:r w:rsidRPr="006C6F28">
              <w:rPr>
                <w:rFonts w:ascii="Times New Roman" w:hAnsi="Times New Roman"/>
                <w:sz w:val="28"/>
                <w:szCs w:val="28"/>
              </w:rPr>
              <w:lastRenderedPageBreak/>
              <w:t>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Подача мяча. Удар подрезкой.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A94045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 w:rsidR="001F2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по диагонали. Удар подрезкой.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1F2DFC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по диагонали. Удар открытой ракеткой.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A94045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Игра ударами срезка.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A94045">
        <w:tc>
          <w:tcPr>
            <w:tcW w:w="534" w:type="dxa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F497A" w:rsidRPr="006C6F28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736E7" w:rsidRPr="006C6F28" w:rsidTr="00A94045">
        <w:tc>
          <w:tcPr>
            <w:tcW w:w="534" w:type="dxa"/>
          </w:tcPr>
          <w:p w:rsidR="00F736E7" w:rsidRPr="006C6F28" w:rsidRDefault="00F736E7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736E7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30.10.25</w:t>
            </w:r>
          </w:p>
        </w:tc>
        <w:tc>
          <w:tcPr>
            <w:tcW w:w="5528" w:type="dxa"/>
          </w:tcPr>
          <w:p w:rsidR="00F736E7" w:rsidRPr="006C6F28" w:rsidRDefault="00F736E7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93" w:type="dxa"/>
          </w:tcPr>
          <w:p w:rsidR="00F736E7" w:rsidRPr="006C6F28" w:rsidRDefault="00F736E7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736E7" w:rsidRPr="006C6F28" w:rsidRDefault="00F736E7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736E7" w:rsidRPr="006C6F28" w:rsidRDefault="00F736E7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94045" w:rsidRPr="006C6F28" w:rsidTr="00A94045">
        <w:tc>
          <w:tcPr>
            <w:tcW w:w="11023" w:type="dxa"/>
            <w:gridSpan w:val="7"/>
          </w:tcPr>
          <w:p w:rsidR="00A94045" w:rsidRPr="00A94045" w:rsidRDefault="00A94045" w:rsidP="008F49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40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0C399F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0C399F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в защите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0C399F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497A" w:rsidRPr="006C6F28" w:rsidTr="00FC1D96">
        <w:tc>
          <w:tcPr>
            <w:tcW w:w="675" w:type="dxa"/>
            <w:gridSpan w:val="2"/>
          </w:tcPr>
          <w:p w:rsidR="008F497A" w:rsidRPr="006C6F28" w:rsidRDefault="008F497A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497A" w:rsidRPr="006C6F28" w:rsidRDefault="000C399F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9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.11.2</w:t>
            </w:r>
            <w:r w:rsidR="00C46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8F497A" w:rsidRPr="006C6F28" w:rsidRDefault="008F497A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в нападении</w:t>
            </w:r>
          </w:p>
        </w:tc>
        <w:tc>
          <w:tcPr>
            <w:tcW w:w="993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F497A" w:rsidRPr="006C6F28" w:rsidRDefault="008F497A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B11C6" w:rsidRPr="006C6F28" w:rsidTr="00FC1D96">
        <w:tc>
          <w:tcPr>
            <w:tcW w:w="675" w:type="dxa"/>
            <w:gridSpan w:val="2"/>
          </w:tcPr>
          <w:p w:rsidR="00CB11C6" w:rsidRPr="006C6F28" w:rsidRDefault="00CB11C6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B11C6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27.11.25</w:t>
            </w:r>
          </w:p>
        </w:tc>
        <w:tc>
          <w:tcPr>
            <w:tcW w:w="5528" w:type="dxa"/>
          </w:tcPr>
          <w:p w:rsidR="00CB11C6" w:rsidRPr="006C6F28" w:rsidRDefault="00CB11C6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94E5E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93" w:type="dxa"/>
          </w:tcPr>
          <w:p w:rsidR="00CB11C6" w:rsidRPr="006C6F28" w:rsidRDefault="00CB11C6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B11C6" w:rsidRPr="006C6F28" w:rsidRDefault="00CB11C6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B11C6" w:rsidRPr="006C6F28" w:rsidRDefault="00CB11C6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D98" w:rsidRPr="006C6F28" w:rsidTr="00FC1D96">
        <w:tc>
          <w:tcPr>
            <w:tcW w:w="675" w:type="dxa"/>
            <w:gridSpan w:val="2"/>
          </w:tcPr>
          <w:p w:rsidR="00884D98" w:rsidRPr="006C6F28" w:rsidRDefault="00884D98" w:rsidP="008F497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C46238" w:rsidP="00E94E5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0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29.11.25</w:t>
            </w:r>
          </w:p>
        </w:tc>
        <w:tc>
          <w:tcPr>
            <w:tcW w:w="5528" w:type="dxa"/>
          </w:tcPr>
          <w:p w:rsidR="00884D98" w:rsidRPr="00E94E5E" w:rsidRDefault="003603E6" w:rsidP="008F4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подрезкой снизу.</w:t>
            </w:r>
            <w:r w:rsidR="00203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Игра в защите</w:t>
            </w:r>
          </w:p>
        </w:tc>
        <w:tc>
          <w:tcPr>
            <w:tcW w:w="993" w:type="dxa"/>
          </w:tcPr>
          <w:p w:rsidR="00884D98" w:rsidRPr="006C6F28" w:rsidRDefault="003603E6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3603E6" w:rsidP="008F49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C1D96" w:rsidRPr="006C6F28" w:rsidTr="000767A3">
        <w:tc>
          <w:tcPr>
            <w:tcW w:w="11023" w:type="dxa"/>
            <w:gridSpan w:val="7"/>
          </w:tcPr>
          <w:p w:rsidR="00FC1D96" w:rsidRPr="00FC1D96" w:rsidRDefault="008B440A" w:rsidP="008F49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1D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8B440A" w:rsidRPr="006C6F28" w:rsidTr="00543360">
        <w:tc>
          <w:tcPr>
            <w:tcW w:w="675" w:type="dxa"/>
            <w:gridSpan w:val="2"/>
          </w:tcPr>
          <w:p w:rsidR="008B440A" w:rsidRPr="006C6F28" w:rsidRDefault="008B440A" w:rsidP="008B440A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B440A" w:rsidRDefault="004D2803" w:rsidP="008B440A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="00863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5528" w:type="dxa"/>
          </w:tcPr>
          <w:p w:rsidR="008B440A" w:rsidRPr="006C6F28" w:rsidRDefault="008B440A" w:rsidP="008B44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94E5E">
              <w:rPr>
                <w:rFonts w:ascii="Times New Roman" w:hAnsi="Times New Roman"/>
                <w:sz w:val="28"/>
                <w:szCs w:val="28"/>
              </w:rPr>
              <w:t>Удар подрезкой снизу. Игра в защите</w:t>
            </w:r>
          </w:p>
        </w:tc>
        <w:tc>
          <w:tcPr>
            <w:tcW w:w="993" w:type="dxa"/>
          </w:tcPr>
          <w:p w:rsidR="008B440A" w:rsidRPr="006C6F28" w:rsidRDefault="008B440A" w:rsidP="008B44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B440A" w:rsidRPr="006C6F28" w:rsidRDefault="008B440A" w:rsidP="008B44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B440A" w:rsidRPr="006C6F28" w:rsidRDefault="008B440A" w:rsidP="008B440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  <w:r w:rsidR="00DE4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DE40EE" w:rsidRPr="006C6F28" w:rsidRDefault="00DE40EE" w:rsidP="00DE4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«Резная» подача. Игра на ближней дистанции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DE4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DE40EE" w:rsidRPr="006C6F28" w:rsidRDefault="00DE40EE" w:rsidP="00DE4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 xml:space="preserve">Крученая подача. Игра на дальней дистанции. 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DE4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DE40EE" w:rsidRPr="006C6F28" w:rsidRDefault="00DE40EE" w:rsidP="00DE4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DE4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DE40EE" w:rsidRPr="006C6F28" w:rsidRDefault="00DE40EE" w:rsidP="00DE4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на дальней дистанции.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E4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DE40EE" w:rsidRPr="006C6F28" w:rsidRDefault="00DE40EE" w:rsidP="00DE4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Крученая подача. Игра на дальней дистанции.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DE40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8" w:type="dxa"/>
          </w:tcPr>
          <w:p w:rsidR="00DE40EE" w:rsidRPr="006C6F28" w:rsidRDefault="00DE40EE" w:rsidP="00DE4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6F28"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E40EE" w:rsidRPr="006C6F28" w:rsidTr="00543360">
        <w:tc>
          <w:tcPr>
            <w:tcW w:w="675" w:type="dxa"/>
            <w:gridSpan w:val="2"/>
          </w:tcPr>
          <w:p w:rsidR="00DE40EE" w:rsidRPr="006C6F28" w:rsidRDefault="00DE40EE" w:rsidP="00DE40EE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E40EE" w:rsidRPr="006C6F28" w:rsidRDefault="004D2803" w:rsidP="00DE40E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27.12.25</w:t>
            </w:r>
          </w:p>
        </w:tc>
        <w:tc>
          <w:tcPr>
            <w:tcW w:w="5528" w:type="dxa"/>
          </w:tcPr>
          <w:p w:rsidR="00715B6E" w:rsidRDefault="00715B6E" w:rsidP="00715B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аттестация.</w:t>
            </w:r>
          </w:p>
          <w:p w:rsidR="00DE40EE" w:rsidRPr="006C6F28" w:rsidRDefault="00715B6E" w:rsidP="00715B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и практика.</w:t>
            </w:r>
          </w:p>
        </w:tc>
        <w:tc>
          <w:tcPr>
            <w:tcW w:w="993" w:type="dxa"/>
          </w:tcPr>
          <w:p w:rsidR="00DE40EE" w:rsidRPr="006C6F28" w:rsidRDefault="00DE40EE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E40EE" w:rsidRPr="006C6F28" w:rsidRDefault="00CA407C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DE40EE" w:rsidRPr="006C6F28" w:rsidRDefault="00CA407C" w:rsidP="00DE40E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35250" w:rsidRPr="006C6F28" w:rsidTr="00613E31">
        <w:tc>
          <w:tcPr>
            <w:tcW w:w="11023" w:type="dxa"/>
            <w:gridSpan w:val="7"/>
          </w:tcPr>
          <w:p w:rsidR="00535250" w:rsidRPr="00535250" w:rsidRDefault="00535250" w:rsidP="00DE40EE">
            <w:pPr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535250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январь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10.01.26</w:t>
            </w:r>
          </w:p>
        </w:tc>
        <w:tc>
          <w:tcPr>
            <w:tcW w:w="5528" w:type="dxa"/>
          </w:tcPr>
          <w:p w:rsidR="00884D9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2*2</w:t>
            </w:r>
          </w:p>
        </w:tc>
        <w:tc>
          <w:tcPr>
            <w:tcW w:w="993" w:type="dxa"/>
          </w:tcPr>
          <w:p w:rsidR="00884D98" w:rsidRPr="00840766" w:rsidRDefault="003603E6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0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840766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840766" w:rsidRDefault="003603E6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0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Pr="006C6F2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84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защите.</w:t>
            </w:r>
          </w:p>
        </w:tc>
        <w:tc>
          <w:tcPr>
            <w:tcW w:w="993" w:type="dxa"/>
          </w:tcPr>
          <w:p w:rsidR="00884D98" w:rsidRPr="00840766" w:rsidRDefault="003603E6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0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840766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840766" w:rsidRDefault="003603E6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07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Pr="006C6F2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17.01.26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Pr="006C6F2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22.01.26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Pr="006C6F2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24.01.26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Удары по мячу. Подача «маятник». Игра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защите.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29.01.26</w:t>
            </w:r>
          </w:p>
        </w:tc>
        <w:tc>
          <w:tcPr>
            <w:tcW w:w="5528" w:type="dxa"/>
          </w:tcPr>
          <w:p w:rsidR="00884D9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Набивание мяча на двух сторонах ракетки.</w:t>
            </w:r>
          </w:p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31.01.26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подрезкой снизу. Игра по системе 2х2.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D56F26">
        <w:tc>
          <w:tcPr>
            <w:tcW w:w="11023" w:type="dxa"/>
            <w:gridSpan w:val="7"/>
          </w:tcPr>
          <w:p w:rsidR="00884D9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5E7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Удары по мячу. Прямая подача. Игра в защите.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Удары по мячу. Подача «Маятник». Игра в  защите.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12.02.26</w:t>
            </w:r>
          </w:p>
        </w:tc>
        <w:tc>
          <w:tcPr>
            <w:tcW w:w="5528" w:type="dxa"/>
          </w:tcPr>
          <w:p w:rsidR="00884D9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 защите.</w:t>
            </w:r>
          </w:p>
        </w:tc>
        <w:tc>
          <w:tcPr>
            <w:tcW w:w="993" w:type="dxa"/>
          </w:tcPr>
          <w:p w:rsidR="00884D9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4D2803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Прямая подача.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мячу. Подача «маятник».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28.02.26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«свече». Игра ударами «накат».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D56F26">
        <w:tc>
          <w:tcPr>
            <w:tcW w:w="11023" w:type="dxa"/>
            <w:gridSpan w:val="7"/>
          </w:tcPr>
          <w:p w:rsidR="00884D9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0F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Прямая подача справа, слева. Удар по «свече». Игра ударами «накат».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«накат» с одного угла в два. Игра в нападении.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Прямая подача справа, слева. Игра ударами «накат» с одного угла в два. Игра в нападении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мяча. Удар «подрезкой». Игра в нападении.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мяча. Удар «подрезкой». Игра в нападении.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по диагонали. Удар «подрезкой». Игра в нападении.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по диагонали. Удар открытой ракеткой. Игра в нападении.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28.03.26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ударами «срезка». Игра в нападении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D56F26">
        <w:tc>
          <w:tcPr>
            <w:tcW w:w="11023" w:type="dxa"/>
            <w:gridSpan w:val="7"/>
          </w:tcPr>
          <w:p w:rsidR="00884D9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E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«подрезкой» снизу.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«подрезкой снизу».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D64E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637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«подрезкой снизу».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Кручёная подача.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Кручёная подача. Игра в защите.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Кручёная подача. Игра в защите.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«Резная» подача. Игра в нападении.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25.04.26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="008D64E2">
              <w:rPr>
                <w:rFonts w:ascii="Times New Roman" w:hAnsi="Times New Roman"/>
                <w:sz w:val="28"/>
                <w:szCs w:val="28"/>
              </w:rPr>
              <w:t>езная» подача. Игра в нападении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D64E2" w:rsidRPr="006C6F28" w:rsidTr="00543360">
        <w:tc>
          <w:tcPr>
            <w:tcW w:w="675" w:type="dxa"/>
            <w:gridSpan w:val="2"/>
          </w:tcPr>
          <w:p w:rsidR="008D64E2" w:rsidRPr="006C6F28" w:rsidRDefault="008D64E2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D64E2" w:rsidRDefault="008D64E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30.04.26</w:t>
            </w:r>
          </w:p>
        </w:tc>
        <w:tc>
          <w:tcPr>
            <w:tcW w:w="5528" w:type="dxa"/>
          </w:tcPr>
          <w:p w:rsidR="008D64E2" w:rsidRDefault="008D64E2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«подрезкой» снизу. Игра по системе 2*2.</w:t>
            </w:r>
          </w:p>
        </w:tc>
        <w:tc>
          <w:tcPr>
            <w:tcW w:w="993" w:type="dxa"/>
          </w:tcPr>
          <w:p w:rsidR="008D64E2" w:rsidRDefault="008D64E2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D64E2" w:rsidRPr="006C6F28" w:rsidRDefault="008D64E2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64E2" w:rsidRDefault="008D64E2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D56F26">
        <w:tc>
          <w:tcPr>
            <w:tcW w:w="11023" w:type="dxa"/>
            <w:gridSpan w:val="7"/>
          </w:tcPr>
          <w:p w:rsidR="00884D9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A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6372D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02.05.26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«Резная» подача. Игра в нападении.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8D64E2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Pr="008D64E2" w:rsidRDefault="00916A2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4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07.05.26</w:t>
            </w:r>
          </w:p>
        </w:tc>
        <w:tc>
          <w:tcPr>
            <w:tcW w:w="5528" w:type="dxa"/>
          </w:tcPr>
          <w:p w:rsidR="00884D98" w:rsidRDefault="00A72FEF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«Резная подача». Ира в нападении.</w:t>
            </w:r>
          </w:p>
        </w:tc>
        <w:tc>
          <w:tcPr>
            <w:tcW w:w="993" w:type="dxa"/>
          </w:tcPr>
          <w:p w:rsidR="00884D98" w:rsidRDefault="00A72FEF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Default="00A72FEF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916A2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14.05.26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«Резная» подача. Игра на ближней дистанции.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916A2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16.05.26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«Кручёная» подача. Игра на дальней дистанции.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916A2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21.05.26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«подрезкой» снизу. Игра по системе 2*2.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916A2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28.05.26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«Кручёная» подача. Игра на дальней дистанции.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916A22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84D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.05.25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«Кручёная» подача. Игра на дальней дистанции. 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84D98" w:rsidRPr="006C6F28" w:rsidTr="00543360">
        <w:tc>
          <w:tcPr>
            <w:tcW w:w="675" w:type="dxa"/>
            <w:gridSpan w:val="2"/>
          </w:tcPr>
          <w:p w:rsidR="00884D98" w:rsidRPr="006C6F28" w:rsidRDefault="00884D98" w:rsidP="00884D98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84D98" w:rsidRDefault="00884D98" w:rsidP="00884D98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31.05.25</w:t>
            </w:r>
          </w:p>
        </w:tc>
        <w:tc>
          <w:tcPr>
            <w:tcW w:w="5528" w:type="dxa"/>
          </w:tcPr>
          <w:p w:rsidR="00884D98" w:rsidRPr="006C6F28" w:rsidRDefault="00884D98" w:rsidP="00884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884D98" w:rsidRPr="006C6F28" w:rsidRDefault="00884D98" w:rsidP="00884D9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007DD" w:rsidRDefault="009007DD" w:rsidP="00375D9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007DD" w:rsidRPr="00233EB2" w:rsidRDefault="009007DD" w:rsidP="009007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3EB2">
        <w:rPr>
          <w:rFonts w:ascii="Times New Roman" w:eastAsia="Times New Roman" w:hAnsi="Times New Roman"/>
          <w:b/>
          <w:bCs/>
          <w:sz w:val="28"/>
          <w:szCs w:val="28"/>
        </w:rPr>
        <w:t>Оценочные материалы к модулю 1</w:t>
      </w:r>
    </w:p>
    <w:p w:rsidR="00A56980" w:rsidRPr="00233EB2" w:rsidRDefault="00A56980" w:rsidP="00A56980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3EB2">
        <w:rPr>
          <w:rFonts w:ascii="Times New Roman" w:eastAsia="Times New Roman" w:hAnsi="Times New Roman"/>
          <w:b/>
          <w:color w:val="000000"/>
          <w:sz w:val="28"/>
          <w:szCs w:val="28"/>
        </w:rPr>
        <w:t>I-я часть (тестирование)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835"/>
        <w:gridCol w:w="1843"/>
      </w:tblGrid>
      <w:tr w:rsidR="00A56980" w:rsidRPr="00233EB2" w:rsidTr="00B377D6">
        <w:tc>
          <w:tcPr>
            <w:tcW w:w="817" w:type="dxa"/>
          </w:tcPr>
          <w:p w:rsidR="00A56980" w:rsidRPr="00233EB2" w:rsidRDefault="00A56980" w:rsidP="008F2E4C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33EB2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233EB2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A56980" w:rsidRPr="00233EB2" w:rsidRDefault="00A56980" w:rsidP="008F2E4C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A56980" w:rsidRPr="00233EB2" w:rsidRDefault="00A56980" w:rsidP="00B377D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1843" w:type="dxa"/>
          </w:tcPr>
          <w:p w:rsidR="00A56980" w:rsidRPr="00233EB2" w:rsidRDefault="00A56980" w:rsidP="008F2E4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каком году настольный теннис признан спортивной игрой.</w:t>
            </w:r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1.1900г.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1988г.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3.1927г.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1900г.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какой стране настольный теннис впервые был признан спортивной игрой.</w:t>
            </w:r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1.Индия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2.Англия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3.Россия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Англия 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outlineLvl w:val="2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Сколько подач подряд выполняет один игрок?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1.Одну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2.Две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3.Пять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Две 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Можно ли касаться стола рукой без ракетки и другой частью тела?  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1.Можно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2.Нельзя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3.Можно при защите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Нельзя 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 какого счета играется одна партия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1.до 15 очков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 очков</w:t>
            </w:r>
          </w:p>
          <w:p w:rsidR="00A56980" w:rsidRDefault="00A56980" w:rsidP="008F2E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 очков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очков 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b w:val="0"/>
                <w:color w:val="000000"/>
                <w:sz w:val="28"/>
                <w:szCs w:val="28"/>
                <w:lang w:eastAsia="en-US"/>
              </w:rPr>
              <w:t xml:space="preserve">При подаче мяч ударился о половину 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en-US"/>
              </w:rPr>
              <w:t>подающего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en-US"/>
              </w:rPr>
              <w:t xml:space="preserve">, а затем, задев сетку, перелетел на </w:t>
            </w:r>
            <w:r>
              <w:rPr>
                <w:b w:val="0"/>
                <w:color w:val="000000"/>
                <w:sz w:val="28"/>
                <w:szCs w:val="28"/>
                <w:lang w:eastAsia="en-US"/>
              </w:rPr>
              <w:lastRenderedPageBreak/>
              <w:t>половину принимающего. Следует ли переиграть такой мяч?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1.Нет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2.Да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3.На усмотрение судьи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 какую минимальную высоту должен быть подброшен мяч при подаче?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1.16 см. 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5см.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На любую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см.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Какие типы ударов вы знаете?  </w:t>
            </w:r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1.Защитные и атакующие </w:t>
            </w:r>
          </w:p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Защитные</w:t>
            </w:r>
          </w:p>
        </w:tc>
        <w:tc>
          <w:tcPr>
            <w:tcW w:w="1843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Защитные и атакующие 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каком году и где был проведен первый чемпионат мира?   </w:t>
            </w:r>
          </w:p>
        </w:tc>
        <w:tc>
          <w:tcPr>
            <w:tcW w:w="2835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В Индии1900г. 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 Лондоне 1927 г.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 В Сеуле в 1988г.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Лондоне 1927г.</w:t>
            </w:r>
          </w:p>
        </w:tc>
      </w:tr>
      <w:tr w:rsidR="00A56980" w:rsidRPr="00233EB2" w:rsidTr="00B377D6">
        <w:tc>
          <w:tcPr>
            <w:tcW w:w="817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6980" w:rsidRDefault="00A56980" w:rsidP="008F2E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«Челнок» в настольном теннисе это:</w:t>
            </w:r>
          </w:p>
        </w:tc>
        <w:tc>
          <w:tcPr>
            <w:tcW w:w="2835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1.Подача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2.Атакующий удар</w:t>
            </w:r>
          </w:p>
          <w:p w:rsidR="00A56980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3.Нет такого термина</w:t>
            </w:r>
          </w:p>
        </w:tc>
        <w:tc>
          <w:tcPr>
            <w:tcW w:w="184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Подача </w:t>
            </w:r>
          </w:p>
        </w:tc>
      </w:tr>
    </w:tbl>
    <w:p w:rsidR="00A56980" w:rsidRDefault="00A56980" w:rsidP="00A569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6980" w:rsidRPr="00233EB2" w:rsidRDefault="00A56980" w:rsidP="00A56980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33EB2">
        <w:rPr>
          <w:rFonts w:ascii="Times New Roman" w:eastAsia="Times New Roman" w:hAnsi="Times New Roman"/>
          <w:b/>
          <w:color w:val="000000"/>
          <w:sz w:val="28"/>
          <w:szCs w:val="28"/>
        </w:rPr>
        <w:t>II-я часть (контрольные испытания)</w:t>
      </w:r>
    </w:p>
    <w:tbl>
      <w:tblPr>
        <w:tblStyle w:val="2"/>
        <w:tblW w:w="9627" w:type="dxa"/>
        <w:tblLayout w:type="fixed"/>
        <w:tblLook w:val="04A0" w:firstRow="1" w:lastRow="0" w:firstColumn="1" w:lastColumn="0" w:noHBand="0" w:noVBand="1"/>
      </w:tblPr>
      <w:tblGrid>
        <w:gridCol w:w="959"/>
        <w:gridCol w:w="5273"/>
        <w:gridCol w:w="3395"/>
      </w:tblGrid>
      <w:tr w:rsidR="00A56980" w:rsidRPr="00233EB2" w:rsidTr="008F2E4C">
        <w:trPr>
          <w:trHeight w:val="363"/>
        </w:trPr>
        <w:tc>
          <w:tcPr>
            <w:tcW w:w="959" w:type="dxa"/>
          </w:tcPr>
          <w:p w:rsidR="00A56980" w:rsidRPr="00233EB2" w:rsidRDefault="00A56980" w:rsidP="008F2E4C">
            <w:pPr>
              <w:ind w:firstLine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73" w:type="dxa"/>
          </w:tcPr>
          <w:p w:rsidR="00A56980" w:rsidRPr="00233EB2" w:rsidRDefault="00A56980" w:rsidP="008F2E4C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395" w:type="dxa"/>
          </w:tcPr>
          <w:p w:rsidR="00A56980" w:rsidRPr="00233EB2" w:rsidRDefault="00A56980" w:rsidP="008F2E4C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3EB2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Отжимание от пола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 раз (девочки)</w:t>
            </w:r>
          </w:p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 раз (мальчики)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«Планка»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сек.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Подъём в положении сидя из положения лёжа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10раз (девочки)</w:t>
            </w:r>
          </w:p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15раз (мальчики).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Прыжки со скакалкой одинарные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Набивание мяча ладонной стороной ракетки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Набивание мяча тыльной стороной ракетки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Набивание мяча поочередно ладонной и тыльной стороной ракетки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Приседание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раз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наката справа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левые углы стола 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 более</w:t>
            </w:r>
          </w:p>
        </w:tc>
      </w:tr>
      <w:tr w:rsidR="00A56980" w:rsidRPr="00233EB2" w:rsidTr="008F2E4C">
        <w:tc>
          <w:tcPr>
            <w:tcW w:w="959" w:type="dxa"/>
          </w:tcPr>
          <w:p w:rsidR="00A56980" w:rsidRPr="000E7FC1" w:rsidRDefault="00A56980" w:rsidP="008F2E4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подачи «Маятник» (из 10 попыток)</w:t>
            </w:r>
          </w:p>
        </w:tc>
        <w:tc>
          <w:tcPr>
            <w:tcW w:w="3395" w:type="dxa"/>
          </w:tcPr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раз</w:t>
            </w:r>
          </w:p>
          <w:p w:rsidR="00A56980" w:rsidRDefault="00A56980" w:rsidP="008F2E4C">
            <w:p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77D6" w:rsidRDefault="00B377D6" w:rsidP="00375D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647D0" w:rsidRPr="00375D92" w:rsidRDefault="008457C3" w:rsidP="00375D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D647D0" w:rsidRPr="00B377D6" w:rsidRDefault="00D647D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77D6">
        <w:rPr>
          <w:rFonts w:ascii="Times New Roman" w:hAnsi="Times New Roman"/>
          <w:b/>
          <w:sz w:val="28"/>
          <w:szCs w:val="28"/>
        </w:rPr>
        <w:t>Педагогический контроль.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Программа предусматривает промежуточную и итоговую аттестацию результатов обучения детей.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В начале года пр</w:t>
      </w:r>
      <w:r w:rsidR="00185B42">
        <w:rPr>
          <w:rStyle w:val="c12"/>
        </w:rPr>
        <w:t xml:space="preserve">оводится входное тестирование. </w:t>
      </w:r>
      <w:r w:rsidRPr="00B377D6">
        <w:rPr>
          <w:rStyle w:val="c12"/>
        </w:rPr>
        <w:t xml:space="preserve">Промежуточная аттестация проводится в конце первого полугодия в форме зачетного занятия по общей и специальной физической подготовке при выполнении контрольных </w:t>
      </w:r>
      <w:r w:rsidRPr="00B377D6">
        <w:rPr>
          <w:rStyle w:val="c12"/>
        </w:rPr>
        <w:lastRenderedPageBreak/>
        <w:t>упражнений, зачетных игр внутри группы, а также участие в турнирах по настольному теннису.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>Итоговая аттестация проводится в конце года обучения и предполагает зачет в форме учебного тестирования по общей и специальной физической подготовке, участия в соревнованиях разных уровней, а также открытого мероприятия для родителей, с последующим совместным анализом проведенного мероприятия.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rPr>
          <w:rStyle w:val="c12"/>
        </w:rPr>
        <w:t xml:space="preserve">Итоговый контроль проводится с целью </w:t>
      </w:r>
      <w:proofErr w:type="gramStart"/>
      <w:r w:rsidRPr="00B377D6">
        <w:rPr>
          <w:rStyle w:val="c12"/>
        </w:rPr>
        <w:t>определения степени достижения результатов обучения</w:t>
      </w:r>
      <w:proofErr w:type="gramEnd"/>
      <w:r w:rsidRPr="00B377D6">
        <w:rPr>
          <w:rStyle w:val="c12"/>
        </w:rPr>
        <w:t xml:space="preserve"> и получения сведений для совершенствования программы и методов обучения</w:t>
      </w:r>
    </w:p>
    <w:p w:rsidR="00D647D0" w:rsidRPr="00B377D6" w:rsidRDefault="00D647D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b/>
          <w:sz w:val="28"/>
          <w:szCs w:val="28"/>
        </w:rPr>
        <w:t xml:space="preserve">Методическое обеспечение </w:t>
      </w:r>
      <w:r w:rsidRPr="00B377D6">
        <w:rPr>
          <w:rFonts w:ascii="Times New Roman" w:hAnsi="Times New Roman"/>
          <w:sz w:val="28"/>
          <w:szCs w:val="28"/>
        </w:rPr>
        <w:t xml:space="preserve">программы заключаются в планировании и применении различных приемов, форм и методов на учебных занятиях. </w:t>
      </w:r>
    </w:p>
    <w:p w:rsidR="00D647D0" w:rsidRPr="00B377D6" w:rsidRDefault="00D647D0" w:rsidP="00185B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 xml:space="preserve">Занятия строятся с учетом индивидуальных особенностей подростков, их интересов и перспективы развития. Организующим моментом в разработке и содержании занятия являются физические упражнения. </w:t>
      </w:r>
    </w:p>
    <w:p w:rsidR="00D647D0" w:rsidRPr="00B377D6" w:rsidRDefault="00D647D0" w:rsidP="00185B42">
      <w:pPr>
        <w:pStyle w:val="a3"/>
        <w:ind w:firstLine="709"/>
        <w:jc w:val="both"/>
      </w:pPr>
      <w:r w:rsidRPr="00B377D6">
        <w:t>Методы организации занятий: объяснение и рассказ педагога, беседы, показ педагога, показ видеоматериалов, отработка приёмов мяча ракеткой игры, тренировки. Участие в соревнованиях различного ранга, эстафеты, соревнования. Отработка элементов игры на практике.</w:t>
      </w:r>
    </w:p>
    <w:p w:rsidR="00D647D0" w:rsidRPr="00B377D6" w:rsidRDefault="00D647D0" w:rsidP="00185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Метод самореализации через участие в соревнованиях, турнирах.</w:t>
      </w:r>
    </w:p>
    <w:p w:rsidR="00A56980" w:rsidRPr="00B377D6" w:rsidRDefault="00A56980" w:rsidP="00185B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56980" w:rsidRPr="00B377D6" w:rsidRDefault="00A56980" w:rsidP="00185B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77D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A56980" w:rsidRPr="00B377D6" w:rsidRDefault="00A56980" w:rsidP="00185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7D6">
        <w:rPr>
          <w:rFonts w:ascii="Times New Roman" w:hAnsi="Times New Roman"/>
          <w:sz w:val="28"/>
          <w:szCs w:val="28"/>
        </w:rPr>
        <w:t>Для реализации программы необходимы: спортивный зал, спортивный инвентарь. Оборудование.</w:t>
      </w:r>
    </w:p>
    <w:p w:rsidR="00A56980" w:rsidRPr="00B377D6" w:rsidRDefault="00A5698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77D6">
        <w:rPr>
          <w:rFonts w:ascii="Times New Roman" w:eastAsiaTheme="minorEastAsia" w:hAnsi="Times New Roman"/>
          <w:b/>
          <w:sz w:val="28"/>
          <w:szCs w:val="28"/>
          <w:lang w:eastAsia="ru-RU"/>
        </w:rPr>
        <w:t>Материально-техническое обеспечение программы</w:t>
      </w:r>
    </w:p>
    <w:p w:rsidR="00A56980" w:rsidRPr="00B377D6" w:rsidRDefault="00A56980" w:rsidP="00185B42">
      <w:pPr>
        <w:tabs>
          <w:tab w:val="left" w:pos="3735"/>
        </w:tabs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77D6">
        <w:rPr>
          <w:rFonts w:ascii="Times New Roman" w:hAnsi="Times New Roman"/>
          <w:sz w:val="28"/>
          <w:szCs w:val="28"/>
        </w:rPr>
        <w:t xml:space="preserve">Для обеспечения учебного процесса необходим спортивный инвентарь и оборудование: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3260"/>
      </w:tblGrid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4A5C95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Кол-во единиц</w:t>
            </w:r>
          </w:p>
          <w:p w:rsidR="00A56980" w:rsidRPr="004A5C95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на группу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4A5C95" w:rsidRDefault="00A56980" w:rsidP="008F2E4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Степень использования </w:t>
            </w:r>
            <w:proofErr w:type="gramStart"/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  <w:proofErr w:type="gramEnd"/>
            <w:r w:rsidRPr="004A5C9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Мячи теннисные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181098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Ракетка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181098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 xml:space="preserve">Скакалки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Сетка для настольного тенниса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181098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Теннисный стол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181098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6980" w:rsidRPr="00164D9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A56980" w:rsidRPr="00F1200A" w:rsidTr="008F2E4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64D92">
              <w:rPr>
                <w:rFonts w:ascii="Times New Roman" w:hAnsi="Times New Roman"/>
                <w:sz w:val="28"/>
                <w:szCs w:val="28"/>
              </w:rPr>
              <w:t>имнастические скамейки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0" w:rsidRPr="00164D92" w:rsidRDefault="00A56980" w:rsidP="008F2E4C">
            <w:pPr>
              <w:rPr>
                <w:rFonts w:ascii="Times New Roman" w:hAnsi="Times New Roman"/>
                <w:sz w:val="28"/>
                <w:szCs w:val="28"/>
              </w:rPr>
            </w:pPr>
            <w:r w:rsidRPr="00164D9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A56980" w:rsidRDefault="00A56980" w:rsidP="00A56980">
      <w:pPr>
        <w:tabs>
          <w:tab w:val="left" w:pos="37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6980" w:rsidRPr="00913FE1" w:rsidRDefault="00A56980" w:rsidP="00B377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3C27">
        <w:rPr>
          <w:rFonts w:ascii="Times New Roman" w:hAnsi="Times New Roman"/>
          <w:b/>
          <w:sz w:val="28"/>
        </w:rPr>
        <w:t>Кадровое обеспечение.</w:t>
      </w:r>
      <w:r w:rsidR="00181098">
        <w:rPr>
          <w:rFonts w:ascii="Times New Roman" w:hAnsi="Times New Roman"/>
          <w:sz w:val="28"/>
        </w:rPr>
        <w:t xml:space="preserve"> Руководитель </w:t>
      </w:r>
      <w:proofErr w:type="spellStart"/>
      <w:r w:rsidR="00181098">
        <w:rPr>
          <w:rFonts w:ascii="Times New Roman" w:hAnsi="Times New Roman"/>
          <w:sz w:val="28"/>
        </w:rPr>
        <w:t>обьединения</w:t>
      </w:r>
      <w:proofErr w:type="spellEnd"/>
      <w:r w:rsidR="00181098">
        <w:rPr>
          <w:rFonts w:ascii="Times New Roman" w:hAnsi="Times New Roman"/>
          <w:sz w:val="28"/>
        </w:rPr>
        <w:t xml:space="preserve"> –</w:t>
      </w:r>
      <w:r w:rsidR="00375D92">
        <w:rPr>
          <w:rFonts w:ascii="Times New Roman" w:hAnsi="Times New Roman"/>
          <w:sz w:val="28"/>
        </w:rPr>
        <w:t xml:space="preserve"> </w:t>
      </w:r>
      <w:r w:rsidR="00C600BD">
        <w:rPr>
          <w:rFonts w:ascii="Times New Roman" w:hAnsi="Times New Roman"/>
          <w:sz w:val="28"/>
        </w:rPr>
        <w:t>Мальцев Сергей Александрович</w:t>
      </w:r>
      <w:r w:rsidR="00181098">
        <w:rPr>
          <w:rFonts w:ascii="Times New Roman" w:hAnsi="Times New Roman"/>
          <w:sz w:val="28"/>
        </w:rPr>
        <w:t xml:space="preserve">, </w:t>
      </w:r>
      <w:r w:rsidRPr="00B43C27">
        <w:rPr>
          <w:rFonts w:ascii="Times New Roman" w:hAnsi="Times New Roman"/>
          <w:sz w:val="28"/>
        </w:rPr>
        <w:t>педагог дополнительного о</w:t>
      </w:r>
      <w:r w:rsidR="00181098">
        <w:rPr>
          <w:rFonts w:ascii="Times New Roman" w:hAnsi="Times New Roman"/>
          <w:sz w:val="28"/>
        </w:rPr>
        <w:t xml:space="preserve">бразования, </w:t>
      </w:r>
      <w:r w:rsidR="00181098" w:rsidRPr="00C16B08">
        <w:rPr>
          <w:rFonts w:ascii="Times New Roman" w:hAnsi="Times New Roman"/>
          <w:sz w:val="28"/>
        </w:rPr>
        <w:t>имеет среднее специал</w:t>
      </w:r>
      <w:r w:rsidR="00375D92" w:rsidRPr="00C16B08">
        <w:rPr>
          <w:rFonts w:ascii="Times New Roman" w:hAnsi="Times New Roman"/>
          <w:sz w:val="28"/>
        </w:rPr>
        <w:t>ьное педагогическое образование</w:t>
      </w:r>
      <w:r w:rsidR="00181098" w:rsidRPr="00C16B08">
        <w:rPr>
          <w:rFonts w:ascii="Times New Roman" w:hAnsi="Times New Roman"/>
          <w:sz w:val="28"/>
        </w:rPr>
        <w:t>, общий стаж 9 лет 2 месяца, педагогический- 4 года и 8 месяцев.</w:t>
      </w:r>
    </w:p>
    <w:p w:rsidR="00A56980" w:rsidRPr="00C266B0" w:rsidRDefault="00A56980" w:rsidP="00B377D6">
      <w:pPr>
        <w:tabs>
          <w:tab w:val="left" w:pos="373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A56980" w:rsidRPr="004F3068" w:rsidRDefault="00A56980" w:rsidP="00A569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068">
        <w:rPr>
          <w:rFonts w:ascii="Times New Roman" w:hAnsi="Times New Roman"/>
          <w:sz w:val="28"/>
          <w:szCs w:val="28"/>
        </w:rPr>
        <w:t>1. Правила вида спорта «Настольный теннис», утв. Приказом Мин</w:t>
      </w:r>
      <w:r>
        <w:rPr>
          <w:rFonts w:ascii="Times New Roman" w:hAnsi="Times New Roman"/>
          <w:sz w:val="28"/>
          <w:szCs w:val="28"/>
        </w:rPr>
        <w:t>и</w:t>
      </w:r>
      <w:r w:rsidRPr="004F3068">
        <w:rPr>
          <w:rFonts w:ascii="Times New Roman" w:hAnsi="Times New Roman"/>
          <w:sz w:val="28"/>
          <w:szCs w:val="28"/>
        </w:rPr>
        <w:t>стерства спорта РФ от 19.12.2017г. № 1083</w:t>
      </w:r>
    </w:p>
    <w:p w:rsidR="00A56980" w:rsidRPr="004F3068" w:rsidRDefault="00A56980" w:rsidP="00A56980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lastRenderedPageBreak/>
        <w:t>2</w:t>
      </w:r>
      <w:r w:rsidRPr="004F3068">
        <w:rPr>
          <w:color w:val="auto"/>
        </w:rPr>
        <w:t xml:space="preserve">. </w:t>
      </w:r>
      <w:proofErr w:type="spellStart"/>
      <w:r w:rsidRPr="004F3068">
        <w:rPr>
          <w:color w:val="auto"/>
        </w:rPr>
        <w:t>Болонов</w:t>
      </w:r>
      <w:proofErr w:type="spellEnd"/>
      <w:r w:rsidRPr="004F3068">
        <w:rPr>
          <w:color w:val="auto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досуга.</w:t>
      </w:r>
      <w:r>
        <w:rPr>
          <w:color w:val="auto"/>
        </w:rPr>
        <w:t xml:space="preserve"> </w:t>
      </w:r>
      <w:r w:rsidRPr="004F3068">
        <w:rPr>
          <w:color w:val="auto"/>
        </w:rPr>
        <w:t>–</w:t>
      </w:r>
      <w:r>
        <w:rPr>
          <w:color w:val="auto"/>
        </w:rPr>
        <w:t xml:space="preserve"> </w:t>
      </w:r>
      <w:r w:rsidRPr="004F3068">
        <w:rPr>
          <w:color w:val="auto"/>
        </w:rPr>
        <w:t>М.: ТЦ Сфера, 2003.–160 с.</w:t>
      </w:r>
    </w:p>
    <w:p w:rsidR="00181098" w:rsidRDefault="00A56980" w:rsidP="00181098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>3</w:t>
      </w:r>
      <w:r w:rsidRPr="004F3068">
        <w:rPr>
          <w:color w:val="auto"/>
        </w:rPr>
        <w:t xml:space="preserve">. В.М. Горюнов. </w:t>
      </w:r>
      <w:proofErr w:type="spellStart"/>
      <w:r w:rsidRPr="004F3068">
        <w:rPr>
          <w:color w:val="auto"/>
        </w:rPr>
        <w:t>Валеологические</w:t>
      </w:r>
      <w:proofErr w:type="spellEnd"/>
      <w:r w:rsidRPr="004F3068">
        <w:rPr>
          <w:color w:val="auto"/>
        </w:rPr>
        <w:t xml:space="preserve"> аспекты школьной физической культуры и детского спорта//Детский тренер.–2005.–№4.–с. 72-86.  </w:t>
      </w:r>
      <w:r w:rsidR="00181098">
        <w:rPr>
          <w:color w:val="auto"/>
        </w:rPr>
        <w:t xml:space="preserve">             </w:t>
      </w:r>
    </w:p>
    <w:p w:rsidR="00181098" w:rsidRDefault="00181098" w:rsidP="00181098">
      <w:pPr>
        <w:pStyle w:val="a3"/>
        <w:ind w:firstLine="709"/>
        <w:jc w:val="both"/>
        <w:rPr>
          <w:color w:val="auto"/>
        </w:rPr>
      </w:pPr>
      <w:r>
        <w:rPr>
          <w:color w:val="auto"/>
        </w:rPr>
        <w:t xml:space="preserve">                   </w:t>
      </w:r>
      <w:r w:rsidR="00A56980" w:rsidRPr="004F3068">
        <w:rPr>
          <w:b/>
        </w:rPr>
        <w:t>Сп</w:t>
      </w:r>
      <w:r w:rsidR="00A56980">
        <w:rPr>
          <w:b/>
        </w:rPr>
        <w:t xml:space="preserve">исок литературы для </w:t>
      </w:r>
      <w:proofErr w:type="gramStart"/>
      <w:r w:rsidR="00A56980">
        <w:rPr>
          <w:b/>
        </w:rPr>
        <w:t>обучающихся</w:t>
      </w:r>
      <w:proofErr w:type="gramEnd"/>
    </w:p>
    <w:p w:rsidR="00A56980" w:rsidRPr="00A56980" w:rsidRDefault="00A56980" w:rsidP="00181098">
      <w:pPr>
        <w:pStyle w:val="a3"/>
        <w:ind w:firstLine="709"/>
        <w:jc w:val="both"/>
        <w:rPr>
          <w:color w:val="auto"/>
        </w:rPr>
      </w:pPr>
      <w:r w:rsidRPr="004F3068">
        <w:rPr>
          <w:color w:val="auto"/>
        </w:rPr>
        <w:t>1. Энциклопедия Юных Сурков -3. –М., Эгмонт Россия ЛТд,1998.–156 с.</w:t>
      </w:r>
    </w:p>
    <w:sectPr w:rsidR="00A56980" w:rsidRPr="00A56980" w:rsidSect="00A91F7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F4" w:rsidRDefault="008255F4">
      <w:pPr>
        <w:spacing w:after="0" w:line="240" w:lineRule="auto"/>
      </w:pPr>
      <w:r>
        <w:separator/>
      </w:r>
    </w:p>
  </w:endnote>
  <w:endnote w:type="continuationSeparator" w:id="0">
    <w:p w:rsidR="008255F4" w:rsidRDefault="0082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F4" w:rsidRDefault="008255F4">
      <w:pPr>
        <w:spacing w:after="0" w:line="240" w:lineRule="auto"/>
      </w:pPr>
      <w:r>
        <w:separator/>
      </w:r>
    </w:p>
  </w:footnote>
  <w:footnote w:type="continuationSeparator" w:id="0">
    <w:p w:rsidR="008255F4" w:rsidRDefault="0082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17A56C1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A5E8F"/>
    <w:multiLevelType w:val="multilevel"/>
    <w:tmpl w:val="AF48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7529F"/>
    <w:multiLevelType w:val="multilevel"/>
    <w:tmpl w:val="C38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C7077"/>
    <w:multiLevelType w:val="multilevel"/>
    <w:tmpl w:val="C634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C2EE0"/>
    <w:multiLevelType w:val="multilevel"/>
    <w:tmpl w:val="F1AC1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80B57"/>
    <w:multiLevelType w:val="multilevel"/>
    <w:tmpl w:val="89A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54839"/>
    <w:multiLevelType w:val="hybridMultilevel"/>
    <w:tmpl w:val="3524F438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C7F93"/>
    <w:multiLevelType w:val="multilevel"/>
    <w:tmpl w:val="F6BC2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96DA2"/>
    <w:multiLevelType w:val="hybridMultilevel"/>
    <w:tmpl w:val="40E8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42056"/>
    <w:multiLevelType w:val="multilevel"/>
    <w:tmpl w:val="92A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73AD8"/>
    <w:multiLevelType w:val="hybridMultilevel"/>
    <w:tmpl w:val="77822124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E3DD0"/>
    <w:multiLevelType w:val="multilevel"/>
    <w:tmpl w:val="12D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85D2A"/>
    <w:multiLevelType w:val="multilevel"/>
    <w:tmpl w:val="C8B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7"/>
  </w:num>
  <w:num w:numId="9">
    <w:abstractNumId w:val="8"/>
  </w:num>
  <w:num w:numId="10">
    <w:abstractNumId w:val="16"/>
  </w:num>
  <w:num w:numId="11">
    <w:abstractNumId w:val="14"/>
  </w:num>
  <w:num w:numId="12">
    <w:abstractNumId w:val="18"/>
  </w:num>
  <w:num w:numId="13">
    <w:abstractNumId w:val="10"/>
  </w:num>
  <w:num w:numId="14">
    <w:abstractNumId w:val="2"/>
  </w:num>
  <w:num w:numId="15">
    <w:abstractNumId w:val="15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38"/>
    <w:rsid w:val="000021F0"/>
    <w:rsid w:val="0003050D"/>
    <w:rsid w:val="000320D1"/>
    <w:rsid w:val="00043DC1"/>
    <w:rsid w:val="0004569C"/>
    <w:rsid w:val="0004635E"/>
    <w:rsid w:val="00075373"/>
    <w:rsid w:val="000767A3"/>
    <w:rsid w:val="0008679E"/>
    <w:rsid w:val="000906B6"/>
    <w:rsid w:val="000C1C0A"/>
    <w:rsid w:val="000C399F"/>
    <w:rsid w:val="000C74FA"/>
    <w:rsid w:val="000D4050"/>
    <w:rsid w:val="00134FF3"/>
    <w:rsid w:val="00144BB5"/>
    <w:rsid w:val="001470DE"/>
    <w:rsid w:val="00147808"/>
    <w:rsid w:val="00164D92"/>
    <w:rsid w:val="00165238"/>
    <w:rsid w:val="001656E8"/>
    <w:rsid w:val="00181098"/>
    <w:rsid w:val="00185B42"/>
    <w:rsid w:val="00195E77"/>
    <w:rsid w:val="001A4137"/>
    <w:rsid w:val="001A5B79"/>
    <w:rsid w:val="001C201C"/>
    <w:rsid w:val="001D4922"/>
    <w:rsid w:val="001E0094"/>
    <w:rsid w:val="001F2DFC"/>
    <w:rsid w:val="00203338"/>
    <w:rsid w:val="00205EF9"/>
    <w:rsid w:val="00214EA1"/>
    <w:rsid w:val="00244461"/>
    <w:rsid w:val="002566E6"/>
    <w:rsid w:val="00271FD0"/>
    <w:rsid w:val="00287987"/>
    <w:rsid w:val="002918BC"/>
    <w:rsid w:val="002A024A"/>
    <w:rsid w:val="002C7903"/>
    <w:rsid w:val="002D6964"/>
    <w:rsid w:val="002E7179"/>
    <w:rsid w:val="00311B4E"/>
    <w:rsid w:val="00314A2F"/>
    <w:rsid w:val="00321A01"/>
    <w:rsid w:val="00341434"/>
    <w:rsid w:val="00354826"/>
    <w:rsid w:val="003603E6"/>
    <w:rsid w:val="00360C9D"/>
    <w:rsid w:val="00375D92"/>
    <w:rsid w:val="00397EDC"/>
    <w:rsid w:val="003B6F82"/>
    <w:rsid w:val="003F3E13"/>
    <w:rsid w:val="0040190D"/>
    <w:rsid w:val="00406D82"/>
    <w:rsid w:val="00407AD6"/>
    <w:rsid w:val="0042044A"/>
    <w:rsid w:val="00423EA1"/>
    <w:rsid w:val="004241B0"/>
    <w:rsid w:val="004349E4"/>
    <w:rsid w:val="0044414F"/>
    <w:rsid w:val="004A193B"/>
    <w:rsid w:val="004A5C95"/>
    <w:rsid w:val="004C423A"/>
    <w:rsid w:val="004C5AD8"/>
    <w:rsid w:val="004D2803"/>
    <w:rsid w:val="004E6900"/>
    <w:rsid w:val="004F3068"/>
    <w:rsid w:val="00500075"/>
    <w:rsid w:val="00500C77"/>
    <w:rsid w:val="005067A7"/>
    <w:rsid w:val="00525498"/>
    <w:rsid w:val="00526947"/>
    <w:rsid w:val="00535250"/>
    <w:rsid w:val="00543360"/>
    <w:rsid w:val="00551544"/>
    <w:rsid w:val="00577317"/>
    <w:rsid w:val="005C6E3F"/>
    <w:rsid w:val="00613E31"/>
    <w:rsid w:val="00615AD8"/>
    <w:rsid w:val="00621D0C"/>
    <w:rsid w:val="006265FA"/>
    <w:rsid w:val="00664785"/>
    <w:rsid w:val="006819B5"/>
    <w:rsid w:val="00685B4A"/>
    <w:rsid w:val="0068790A"/>
    <w:rsid w:val="006901EA"/>
    <w:rsid w:val="00691873"/>
    <w:rsid w:val="006B2C46"/>
    <w:rsid w:val="006C0F4D"/>
    <w:rsid w:val="006C428D"/>
    <w:rsid w:val="006C6F28"/>
    <w:rsid w:val="007113FD"/>
    <w:rsid w:val="00715AD7"/>
    <w:rsid w:val="00715B6E"/>
    <w:rsid w:val="00721833"/>
    <w:rsid w:val="00724C0C"/>
    <w:rsid w:val="007406DD"/>
    <w:rsid w:val="0074259A"/>
    <w:rsid w:val="00743CD5"/>
    <w:rsid w:val="00752E46"/>
    <w:rsid w:val="007632DA"/>
    <w:rsid w:val="00766D6B"/>
    <w:rsid w:val="007773AE"/>
    <w:rsid w:val="00787ABC"/>
    <w:rsid w:val="007A0891"/>
    <w:rsid w:val="007A110C"/>
    <w:rsid w:val="007B2BDE"/>
    <w:rsid w:val="007B72F4"/>
    <w:rsid w:val="007D136F"/>
    <w:rsid w:val="007D287F"/>
    <w:rsid w:val="007D314D"/>
    <w:rsid w:val="007D7067"/>
    <w:rsid w:val="007E3AAD"/>
    <w:rsid w:val="007E7724"/>
    <w:rsid w:val="007F48D7"/>
    <w:rsid w:val="008255F4"/>
    <w:rsid w:val="00840766"/>
    <w:rsid w:val="008456EE"/>
    <w:rsid w:val="008457C3"/>
    <w:rsid w:val="008615B0"/>
    <w:rsid w:val="0086372D"/>
    <w:rsid w:val="00863BDD"/>
    <w:rsid w:val="00884D98"/>
    <w:rsid w:val="00891ACE"/>
    <w:rsid w:val="008944DD"/>
    <w:rsid w:val="008B440A"/>
    <w:rsid w:val="008C1943"/>
    <w:rsid w:val="008D64E2"/>
    <w:rsid w:val="008E053C"/>
    <w:rsid w:val="008E216C"/>
    <w:rsid w:val="008F2E4C"/>
    <w:rsid w:val="008F497A"/>
    <w:rsid w:val="009007DD"/>
    <w:rsid w:val="00913FE1"/>
    <w:rsid w:val="00916A22"/>
    <w:rsid w:val="00923F3A"/>
    <w:rsid w:val="00925173"/>
    <w:rsid w:val="009647B5"/>
    <w:rsid w:val="00976691"/>
    <w:rsid w:val="00984E67"/>
    <w:rsid w:val="009C61CB"/>
    <w:rsid w:val="009F12D5"/>
    <w:rsid w:val="009F2126"/>
    <w:rsid w:val="00A0133A"/>
    <w:rsid w:val="00A10F18"/>
    <w:rsid w:val="00A16F93"/>
    <w:rsid w:val="00A40721"/>
    <w:rsid w:val="00A45A37"/>
    <w:rsid w:val="00A56980"/>
    <w:rsid w:val="00A72FEF"/>
    <w:rsid w:val="00A73C9F"/>
    <w:rsid w:val="00A91F7A"/>
    <w:rsid w:val="00A94045"/>
    <w:rsid w:val="00AA1864"/>
    <w:rsid w:val="00AA5563"/>
    <w:rsid w:val="00AD51A6"/>
    <w:rsid w:val="00B03EC9"/>
    <w:rsid w:val="00B163C6"/>
    <w:rsid w:val="00B30D08"/>
    <w:rsid w:val="00B32DFC"/>
    <w:rsid w:val="00B377D6"/>
    <w:rsid w:val="00B635DE"/>
    <w:rsid w:val="00B8213D"/>
    <w:rsid w:val="00B97182"/>
    <w:rsid w:val="00BB2CBB"/>
    <w:rsid w:val="00BB3F49"/>
    <w:rsid w:val="00BF7F3C"/>
    <w:rsid w:val="00C16B08"/>
    <w:rsid w:val="00C266B0"/>
    <w:rsid w:val="00C4388A"/>
    <w:rsid w:val="00C46238"/>
    <w:rsid w:val="00C600BD"/>
    <w:rsid w:val="00C6127A"/>
    <w:rsid w:val="00C64AC6"/>
    <w:rsid w:val="00C67164"/>
    <w:rsid w:val="00CA18FB"/>
    <w:rsid w:val="00CA407C"/>
    <w:rsid w:val="00CA4A25"/>
    <w:rsid w:val="00CB11C6"/>
    <w:rsid w:val="00CB6447"/>
    <w:rsid w:val="00CC07FF"/>
    <w:rsid w:val="00CC15E0"/>
    <w:rsid w:val="00CD083F"/>
    <w:rsid w:val="00CF0408"/>
    <w:rsid w:val="00CF58B9"/>
    <w:rsid w:val="00D01F1E"/>
    <w:rsid w:val="00D03705"/>
    <w:rsid w:val="00D129CC"/>
    <w:rsid w:val="00D45273"/>
    <w:rsid w:val="00D56F26"/>
    <w:rsid w:val="00D630FF"/>
    <w:rsid w:val="00D63E67"/>
    <w:rsid w:val="00D647D0"/>
    <w:rsid w:val="00DA240A"/>
    <w:rsid w:val="00DC3F56"/>
    <w:rsid w:val="00DC4BEA"/>
    <w:rsid w:val="00DD2930"/>
    <w:rsid w:val="00DE0F98"/>
    <w:rsid w:val="00DE40EE"/>
    <w:rsid w:val="00E3094C"/>
    <w:rsid w:val="00E630C1"/>
    <w:rsid w:val="00E664E2"/>
    <w:rsid w:val="00E94E5E"/>
    <w:rsid w:val="00ED245F"/>
    <w:rsid w:val="00F1200A"/>
    <w:rsid w:val="00F43EF4"/>
    <w:rsid w:val="00F46EEE"/>
    <w:rsid w:val="00F51F50"/>
    <w:rsid w:val="00F659AC"/>
    <w:rsid w:val="00F736E7"/>
    <w:rsid w:val="00F85495"/>
    <w:rsid w:val="00F87C11"/>
    <w:rsid w:val="00FC1D96"/>
    <w:rsid w:val="00FC5A8A"/>
    <w:rsid w:val="00FD7F57"/>
    <w:rsid w:val="00FF167A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2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A5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6E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c0">
    <w:name w:val="c0"/>
    <w:basedOn w:val="a"/>
    <w:rsid w:val="00256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566E6"/>
  </w:style>
  <w:style w:type="table" w:customStyle="1" w:styleId="2">
    <w:name w:val="Сетка таблицы2"/>
    <w:basedOn w:val="a1"/>
    <w:uiPriority w:val="59"/>
    <w:rsid w:val="0025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6E6"/>
    <w:pPr>
      <w:ind w:left="720"/>
      <w:contextualSpacing/>
    </w:pPr>
  </w:style>
  <w:style w:type="table" w:styleId="a5">
    <w:name w:val="Table Grid"/>
    <w:basedOn w:val="a1"/>
    <w:uiPriority w:val="59"/>
    <w:rsid w:val="00256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25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6E6"/>
    <w:rPr>
      <w:rFonts w:ascii="Calibri" w:eastAsia="Calibri" w:hAnsi="Calibri" w:cs="Times New Roman"/>
    </w:rPr>
  </w:style>
  <w:style w:type="character" w:customStyle="1" w:styleId="c12">
    <w:name w:val="c12"/>
    <w:basedOn w:val="a0"/>
    <w:rsid w:val="002566E6"/>
  </w:style>
  <w:style w:type="table" w:customStyle="1" w:styleId="1">
    <w:name w:val="Сетка таблицы1"/>
    <w:basedOn w:val="a1"/>
    <w:next w:val="a5"/>
    <w:uiPriority w:val="39"/>
    <w:rsid w:val="00F1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64"/>
    <w:rPr>
      <w:rFonts w:ascii="Tahoma" w:eastAsia="Calibri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uiPriority w:val="39"/>
    <w:rsid w:val="00DA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C6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5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5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25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54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2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A56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6E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c0">
    <w:name w:val="c0"/>
    <w:basedOn w:val="a"/>
    <w:rsid w:val="00256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566E6"/>
  </w:style>
  <w:style w:type="table" w:customStyle="1" w:styleId="2">
    <w:name w:val="Сетка таблицы2"/>
    <w:basedOn w:val="a1"/>
    <w:uiPriority w:val="59"/>
    <w:rsid w:val="0025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6E6"/>
    <w:pPr>
      <w:ind w:left="720"/>
      <w:contextualSpacing/>
    </w:pPr>
  </w:style>
  <w:style w:type="table" w:styleId="a5">
    <w:name w:val="Table Grid"/>
    <w:basedOn w:val="a1"/>
    <w:uiPriority w:val="59"/>
    <w:rsid w:val="00256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256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6E6"/>
    <w:rPr>
      <w:rFonts w:ascii="Calibri" w:eastAsia="Calibri" w:hAnsi="Calibri" w:cs="Times New Roman"/>
    </w:rPr>
  </w:style>
  <w:style w:type="character" w:customStyle="1" w:styleId="c12">
    <w:name w:val="c12"/>
    <w:basedOn w:val="a0"/>
    <w:rsid w:val="002566E6"/>
  </w:style>
  <w:style w:type="table" w:customStyle="1" w:styleId="1">
    <w:name w:val="Сетка таблицы1"/>
    <w:basedOn w:val="a1"/>
    <w:next w:val="a5"/>
    <w:uiPriority w:val="39"/>
    <w:rsid w:val="00F1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64"/>
    <w:rPr>
      <w:rFonts w:ascii="Tahoma" w:eastAsia="Calibri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uiPriority w:val="39"/>
    <w:rsid w:val="00DA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C6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56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A5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25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54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565F-1333-46AA-9D72-43F5F7D6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17</cp:revision>
  <cp:lastPrinted>2019-08-30T08:35:00Z</cp:lastPrinted>
  <dcterms:created xsi:type="dcterms:W3CDTF">2023-09-05T13:08:00Z</dcterms:created>
  <dcterms:modified xsi:type="dcterms:W3CDTF">2025-09-24T08:15:00Z</dcterms:modified>
</cp:coreProperties>
</file>