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E1" w:rsidRPr="00F75B42" w:rsidRDefault="003E61E1" w:rsidP="003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3E61E1" w:rsidRPr="00F75B42" w:rsidRDefault="003E61E1" w:rsidP="003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3E61E1" w:rsidRDefault="003E61E1" w:rsidP="003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</w:t>
      </w:r>
    </w:p>
    <w:p w:rsidR="003E61E1" w:rsidRPr="00F75B42" w:rsidRDefault="003E61E1" w:rsidP="003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УЧРЕЖДЕНИЕ ДОПОЛНИТЕЛЬНОГО ОБРАЗОВАНИЯ </w:t>
      </w:r>
    </w:p>
    <w:p w:rsidR="003E61E1" w:rsidRPr="00F75B42" w:rsidRDefault="003E61E1" w:rsidP="003E6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tbl>
      <w:tblPr>
        <w:tblpPr w:leftFromText="180" w:rightFromText="180" w:vertAnchor="text" w:horzAnchor="margin" w:tblpXSpec="center" w:tblpY="190"/>
        <w:tblW w:w="10237" w:type="dxa"/>
        <w:tblLook w:val="04A0" w:firstRow="1" w:lastRow="0" w:firstColumn="1" w:lastColumn="0" w:noHBand="0" w:noVBand="1"/>
      </w:tblPr>
      <w:tblGrid>
        <w:gridCol w:w="10281"/>
      </w:tblGrid>
      <w:tr w:rsidR="003E61E1" w:rsidRPr="00F75B42" w:rsidTr="00A0467E">
        <w:trPr>
          <w:trHeight w:val="2219"/>
        </w:trPr>
        <w:tc>
          <w:tcPr>
            <w:tcW w:w="10237" w:type="dxa"/>
            <w:hideMark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670"/>
              <w:gridCol w:w="4395"/>
            </w:tblGrid>
            <w:tr w:rsidR="003E61E1" w:rsidRPr="005451C0" w:rsidTr="00A0467E">
              <w:trPr>
                <w:trHeight w:val="645"/>
              </w:trPr>
              <w:tc>
                <w:tcPr>
                  <w:tcW w:w="5670" w:type="dxa"/>
                  <w:hideMark/>
                </w:tcPr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395" w:type="dxa"/>
                  <w:hideMark/>
                </w:tcPr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</w:t>
                  </w:r>
                  <w:r w:rsidR="00A0467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«Спортивный»</w:t>
                  </w:r>
                </w:p>
                <w:p w:rsidR="003E61E1" w:rsidRPr="005451C0" w:rsidRDefault="003E61E1" w:rsidP="00A0467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E61E1" w:rsidRPr="00F75B42" w:rsidRDefault="003E61E1" w:rsidP="00A0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1D3695" w:rsidRPr="00F75B42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D3695" w:rsidRPr="00F75B42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D3695" w:rsidRPr="00F75B42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D3695" w:rsidRPr="00F75B42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D3695" w:rsidRPr="00F75B42" w:rsidRDefault="001D3695" w:rsidP="001D369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1D3695" w:rsidRPr="00F75B42" w:rsidRDefault="001D3695" w:rsidP="001D369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 2</w:t>
      </w:r>
    </w:p>
    <w:p w:rsidR="001D3695" w:rsidRPr="00F75B42" w:rsidRDefault="001D3695" w:rsidP="001D369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1D3695" w:rsidRPr="00F75B42" w:rsidRDefault="001D3695" w:rsidP="001D36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75B4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Фитнес-аэробика</w:t>
      </w:r>
      <w:r w:rsidRPr="001803C8">
        <w:rPr>
          <w:rFonts w:ascii="Times New Roman" w:eastAsia="Calibri" w:hAnsi="Times New Roman" w:cs="Times New Roman"/>
          <w:b/>
          <w:sz w:val="28"/>
        </w:rPr>
        <w:t>»</w:t>
      </w:r>
    </w:p>
    <w:p w:rsidR="001D3695" w:rsidRPr="00F75B42" w:rsidRDefault="003E61E1" w:rsidP="001D369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="001D3695"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1D3695" w:rsidRPr="00F75B42" w:rsidRDefault="001D3695" w:rsidP="001D36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D3695" w:rsidRDefault="001D3695" w:rsidP="001D36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E61E1" w:rsidRDefault="003E61E1" w:rsidP="001D36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E61E1" w:rsidRDefault="003E61E1" w:rsidP="001D36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E61E1" w:rsidRPr="00F75B42" w:rsidRDefault="003E61E1" w:rsidP="001D36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D3695" w:rsidRPr="00F75B42" w:rsidRDefault="001D3695" w:rsidP="001D36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D3695" w:rsidRPr="001803C8" w:rsidRDefault="001D3695" w:rsidP="001D36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Год обучения: второй</w:t>
      </w:r>
    </w:p>
    <w:p w:rsidR="001D3695" w:rsidRPr="001803C8" w:rsidRDefault="001D3695" w:rsidP="001D36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1803C8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="008D26C3">
        <w:rPr>
          <w:rFonts w:ascii="Times New Roman" w:eastAsia="Calibri" w:hAnsi="Times New Roman" w:cs="Times New Roman"/>
          <w:sz w:val="28"/>
        </w:rPr>
        <w:t>: 5</w:t>
      </w:r>
      <w:r w:rsidRPr="001803C8">
        <w:rPr>
          <w:rFonts w:ascii="Times New Roman" w:eastAsia="Calibri" w:hAnsi="Times New Roman" w:cs="Times New Roman"/>
          <w:sz w:val="28"/>
        </w:rPr>
        <w:t>-18 лет</w:t>
      </w:r>
    </w:p>
    <w:p w:rsidR="001D3695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E61E1" w:rsidRDefault="003E61E1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E61E1" w:rsidRDefault="003E61E1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E61E1" w:rsidRDefault="003E61E1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E61E1" w:rsidRPr="005451C0" w:rsidRDefault="003E61E1" w:rsidP="001D3695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:rsidR="001D3695" w:rsidRPr="001803C8" w:rsidRDefault="001D3695" w:rsidP="001D36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3C8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1D3695" w:rsidRPr="001803C8" w:rsidRDefault="001D3695" w:rsidP="001D36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Беляева Ангелина Николаевна</w:t>
      </w:r>
      <w:r w:rsidRPr="001803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D3695" w:rsidRPr="00F75B42" w:rsidRDefault="001D3695" w:rsidP="001D36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3C8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D3695" w:rsidRPr="00F75B42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3695" w:rsidRPr="00F75B42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3695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3695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3695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61E1" w:rsidRDefault="003E61E1" w:rsidP="001D36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3695" w:rsidRPr="00F75B42" w:rsidRDefault="001D3695" w:rsidP="001D369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3E61E1" w:rsidRPr="00675868" w:rsidRDefault="001D3695" w:rsidP="006758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 w:rsidR="003E61E1"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DC26A4" w:rsidRPr="00433CAB" w:rsidRDefault="00DC26A4" w:rsidP="00DA49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2 (базовый уровень)</w:t>
      </w:r>
    </w:p>
    <w:p w:rsidR="00DC26A4" w:rsidRPr="00433CAB" w:rsidRDefault="00DC26A4" w:rsidP="00DC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«Танцевальная аэробика»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33CAB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 (стремление и привычку к здоровому образу жизни) через занятия фитнес-аэробикой. 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CA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Обучающие: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 xml:space="preserve">- сформировать теоретические знания о фитнес-аэробике; 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 xml:space="preserve">- обучить навыкам выполнения упражнений фитнес-аэробики различной педагогической направленности, связанных с профилактикой нарушения здоровья, эстетической коррекцией телосложения, правильной осанки; 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- научить правильному дыханию, контролю за весом.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- развитие координации, гибкости, пластики, общей выносливости;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- повышение работоспособности и двигательной активности;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- развитие артистических, эмоциональных качеств у детей средствами занятий фитнес-аэробикой.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DC26A4" w:rsidRPr="00433CAB" w:rsidRDefault="00DC26A4" w:rsidP="00DC26A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-воспитать нравственные качества, такие как доброжелательность, чувство товарищества, толерантность по отношению к окружающим.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433CAB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2 (базовый уровень) «Танцевальная аэробика» обучающиеся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Должны знать: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физические способности человека, пять основных физических качеств: сила, быстрота, выносливость, ловкость, гибкость. Упражнения для развития физических качеств, упражнения для развития психомоторных качеств и функциональных способностей, упражнения на ориентировку в пространстве и времени, управление вниманием, совершенствование вестибулярной устойчивости, быстроты реакции на движущий объект, мышечного чувства и мышечной памяти.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влияние оздоровительных систем физического воспитания на крепление здоровья, профилактику заболеваний и вредных привычек;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способы контроля и оценки физического развития и физической подготовленности;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правила и способы планирования занятий физическими упражнениями различной направленности с учётом индивидуальных особенностей своего организма;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Должны уметь: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самостоятельно составлять танцевальную комбинацию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соблюдать, чувствовать музыкальный такт и ритм при выполнении упражнений, самостоятельно подбирать музыкальные композиции с учётом интенсивности (низкой, высокой);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 составлять и выполнять различные комплексы изученных видов фитнес-аэробики с предметами и без, с музыкальным </w:t>
      </w:r>
      <w:r w:rsidRPr="00433CAB">
        <w:rPr>
          <w:rFonts w:ascii="Times New Roman" w:eastAsia="Times New Roman" w:hAnsi="Times New Roman" w:cs="Times New Roman"/>
          <w:sz w:val="28"/>
          <w:szCs w:val="28"/>
        </w:rPr>
        <w:lastRenderedPageBreak/>
        <w:t>сопровождением и без музыкального сопровождения на высоком техническом уровне;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- осуществлять творческое сотрудничество в коллективных формах занятий физической культурой.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3CAB">
        <w:rPr>
          <w:rFonts w:ascii="Times New Roman" w:hAnsi="Times New Roman" w:cs="Times New Roman"/>
          <w:sz w:val="28"/>
          <w:szCs w:val="28"/>
        </w:rPr>
        <w:t>совершенствовать аэробную технику выполнения упражнений</w:t>
      </w:r>
    </w:p>
    <w:p w:rsidR="00DC26A4" w:rsidRPr="00433CAB" w:rsidRDefault="00DC26A4" w:rsidP="00DC26A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6A4" w:rsidRPr="00433CAB" w:rsidRDefault="00DC26A4" w:rsidP="00DC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2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Fonts w:ascii="Times New Roman" w:hAnsi="Times New Roman" w:cs="Times New Roman"/>
          <w:b/>
          <w:sz w:val="28"/>
          <w:szCs w:val="28"/>
        </w:rPr>
        <w:t>Теоретический материал- 12 часов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1. Вводное занятие-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 час.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Цель и задачи детского объединения. Правила безопасности поведения на занятиях аэробикой, требования безопасности к местам занятий, оборудованию и инвентарю. Санитарно-гигиенические требования к месту занятий, к одежде занимающихся. Инструкция для занимающихся аэробикой (требования к местам занятий, оборудованию и инвентарю, к одежде занимающихся).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2. Строение и функции организма человека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2 часа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Влияние физических упражнений на организм. Краткие сведения об опорно – мышечном аппарате (кости, суставы, мышцы). Основы знаний о строении и функциях внутренних органов дыхания и кровообращения, органов пищеварения и нервной системы. Характеристика положительного воздействия физических упражнений на функциональные системы организма спортсмена. Понятие о тренировочной нагрузке и ее основных характеристиках. Понятие об утомлении и переутомлении. Критерии готовности к возобновлению выполнения упражнений.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3. Общая характеристика спортивной подготовки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 часа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Понятие о системе спортивной подготовки. Взаимосвязь тренировки, соревнований и восстановления. Формы организации тренировочных занятий. Понятие об основных средствах и методах тренировки. Основы методики воспитания двигательных качеств: гибкости, быстроты, ловкости, прыгучести, силы, выносливости и равновесия. Правила построения и проведения комплексов по общей и специальной физической подготовке. Принципы, этапы и методы обучения технике двигательных действий. Ошибки, их предупреждение и исправление. Основы методики проведения учебно-тренировочных занятий. Общая характеристика задач учебно-тренировочных занятий. Структура занятия. Назначение, содержание и методика проведения подготовительной, основной и заключительной частей тренировки. Понятие об объеме и интенсивности тренировочных нагрузок. Факторы, обуславливающие эффект тренировки. Планирование и контроль в спортивной подготовке.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4. Профилактика травматизма в процессе занятий фитнес – аэробикой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2 часа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lastRenderedPageBreak/>
        <w:t>Патологические состояния в спорте: перенапряжения сердечно - сосудистой системы, заболевания органов дыхания, острый болевой печеночный синдром. Травматизм в процессе занятий фитнес – аэробикой. Оказание первой помощи и доврачебная помощь. Самоконтроль и профилактика спортивного травматизма. Восстановительные мероприятия при занятиях фитнес – аэробикой.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5. Правильное питание, занимающегося фитнес-аэробикой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2 часа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Понятие о режиме, его значение в жизнедеятельности человека. Питание, его значение в сохранении в укреплении здоровья. Понятие об обмене веществ, калорийность и усвоение пищи, энергозатраты при физических нагрузках.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6. Музыка на занятиях по фитнес-аэробике. Основы музыкальной грамоты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2 часа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Понятие о содержании и характере музыки. Метр, такт, размер. Ритм и мелодия музыки. Темп, музыкальная динамика. Значение музыки в фитнес – аэробике.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7. Промежуточная, итоговая аттестация. Тестирование 2 часа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Практический матер</w:t>
      </w:r>
      <w:r w:rsidR="0024282D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иал -</w:t>
      </w:r>
      <w:r w:rsidR="0024282D" w:rsidRPr="006D7605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136</w:t>
      </w:r>
      <w:r w:rsidRPr="00407FE0">
        <w:rPr>
          <w:rStyle w:val="a7"/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часов</w:t>
      </w:r>
    </w:p>
    <w:p w:rsidR="00DC26A4" w:rsidRPr="00433CAB" w:rsidRDefault="00DC26A4" w:rsidP="00DC26A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Вводное занятие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 час.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Занятие-путешествие «Путешествие в спортивный город»</w:t>
      </w:r>
    </w:p>
    <w:p w:rsidR="00DC26A4" w:rsidRPr="00433CAB" w:rsidRDefault="0024282D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Базовая аэробика-</w:t>
      </w:r>
      <w:r w:rsidRPr="006D7605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40</w:t>
      </w:r>
      <w:r w:rsidR="00DC26A4"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часов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1.Упражнения на дыхание </w:t>
      </w:r>
      <w:r w:rsidRPr="006D7605">
        <w:rPr>
          <w:rStyle w:val="a7"/>
          <w:rFonts w:ascii="Times New Roman" w:hAnsi="Times New Roman" w:cs="Times New Roman"/>
          <w:i w:val="0"/>
          <w:sz w:val="28"/>
          <w:szCs w:val="28"/>
        </w:rPr>
        <w:t>-</w:t>
      </w:r>
      <w:r w:rsidRPr="006D7605">
        <w:rPr>
          <w:rStyle w:val="a7"/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="0024282D" w:rsidRPr="006D7605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10</w:t>
      </w:r>
      <w:r w:rsidRPr="00407FE0">
        <w:rPr>
          <w:rStyle w:val="a7"/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часов.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Восстановление дыхания. Дыхание и координация.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2. Базовые элементы аэробики -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14 часов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Ходьба, выпад, подъем бедра, мах, бег, прыжок ноги врозь-вместе, подскок и их разновидности. Особенности выполнения: основное положение стоп, бедер, туловища, таза, головы. Выполнение элементов по направлениям: вперед и назад, влево-вправо, по диагонали, движение на месте, углом, по квадрату, по треугольнику, по кругу.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3.Упражнения для мышц туловища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- 16 часов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в положении лежа, упражнения на силу и силовую выносливость мышц брюшного пресса и спины;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- упражнения для мышц бедра: в положениях лежа упражнения на силовую выносливость приводящих и отводящих мышц бедра;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- упражнения для мышц рук и плечевого пояса: варианты сгибания и разгибания рук в различных исходных положениях.</w:t>
      </w:r>
    </w:p>
    <w:p w:rsidR="00DC26A4" w:rsidRPr="00433CAB" w:rsidRDefault="00A41148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Танцевальная аэробика- </w:t>
      </w:r>
      <w:r w:rsidRPr="006D7605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93</w:t>
      </w:r>
      <w:r w:rsidR="00DC26A4"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часа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1.Упражнения на степ-платформе -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24 часа.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Техника основных шагов на занятиях степ-аэробикой.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BasicStep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AdvancedStep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Dance Step, Step-combo,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StepInterval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Double Step.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базовый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(bask),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v-step,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-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касание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вверху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и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внизу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tapup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tapdown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-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касание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вверху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tapup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-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касание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внизу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tapdown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с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касанием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steptap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с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подъемом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(lift),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straddleup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straddledown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с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поворотом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turnstep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через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платформу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overthetop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из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угла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в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угол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(corner to corner),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lastRenderedPageBreak/>
        <w:t>выпады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(lunges),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t-step,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l-step,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u-turn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1/4, 1/2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hopturn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a-step,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подскоки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(over the top. Across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lunge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)</w:t>
      </w:r>
    </w:p>
    <w:p w:rsidR="00DC26A4" w:rsidRPr="00433CAB" w:rsidRDefault="00CF215E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2. Партерная гимнастика -</w:t>
      </w:r>
      <w:r w:rsidRPr="006D7605">
        <w:rPr>
          <w:rStyle w:val="a7"/>
          <w:rFonts w:ascii="Times New Roman" w:hAnsi="Times New Roman" w:cs="Times New Roman"/>
          <w:i w:val="0"/>
          <w:sz w:val="28"/>
          <w:szCs w:val="28"/>
        </w:rPr>
        <w:t>30</w:t>
      </w:r>
      <w:r w:rsidR="00DC26A4"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часов</w:t>
      </w:r>
      <w:r w:rsidR="00DC26A4"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комплекс упражнений сидя на полу: упражнения для развития и укрепления голеностопного сустава,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-упражнения для растягивания ахиллового сухожилия,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-упражнения для развития паховой выворотности.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Комплекс упражнений лёжа на спине: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-упражнения для пресса и укрепления мышц поясничного отдела позвоночника. Комплекс упражнений лёжа на животе: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-упражнения для развития гибкости.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Комплекс упражнений для растягивания мышц ног.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-упражнения для формирования осанки, укрепления мышц, формирования опорно-двигательного аппарата,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-упражнения для развития органов дыхания,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-развития отдельных двигательных качеств и способностей (силы, гибкости, координации, ловкости, выносливости).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3. Аэробика -</w:t>
      </w:r>
      <w:r w:rsidRPr="00CF215E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39</w:t>
      </w:r>
      <w:r w:rsidRPr="00DA16BB">
        <w:rPr>
          <w:rStyle w:val="a7"/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часов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Упражнения на развитие музыкальных качеств.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BasicStep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BasicUp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BasicDown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, V-Step, Mambo, Stomp (Mini-Mambo)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Point-Mambo, Over,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StraddleUp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StraddleDown,UpUpLunge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TapUp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KneeUp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Kick, Curl,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Liftside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BackLift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Repeat Knee Up (Kick, Curl, Lift side), L-Step, Double Knee Up (Kick, Curl, Lift side, Open Step), Repeat 4,5,6,7 Knee Up (Kick, Curl, Side Lift),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SailorStep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(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шаг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моряка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), Mini (Little) – Mambo, Stomp,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DoubleStomp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TangoStep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Spider,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Т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rippleStomp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L-Mambo, Cha-cha-cha,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ShasseMambo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StepTap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 xml:space="preserve">. 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«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Off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-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beat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-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step</w:t>
      </w: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», «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Тач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» в сторону, «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Тач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» в сторону с поворотом направо-налево, «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Тач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» вперед-назад, «</w:t>
      </w:r>
      <w:proofErr w:type="spellStart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Тач</w:t>
      </w:r>
      <w:proofErr w:type="spellEnd"/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» вперед 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4. Промежуточная, итоговая аттестация. Контрольные испытания - </w:t>
      </w:r>
      <w:r w:rsidRPr="00433CA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2 час</w:t>
      </w:r>
    </w:p>
    <w:p w:rsidR="00433CAB" w:rsidRPr="00433CAB" w:rsidRDefault="00433CAB" w:rsidP="00DA1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CAB" w:rsidRPr="00433CAB" w:rsidRDefault="00433CAB" w:rsidP="00433C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Календарно–тематическое планирование </w:t>
      </w:r>
    </w:p>
    <w:p w:rsidR="00433CAB" w:rsidRPr="00433CAB" w:rsidRDefault="00433CAB" w:rsidP="00433C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>Модуль 2</w:t>
      </w:r>
    </w:p>
    <w:p w:rsidR="00433CAB" w:rsidRPr="00433CAB" w:rsidRDefault="00433CAB" w:rsidP="00433C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4819"/>
        <w:gridCol w:w="993"/>
        <w:gridCol w:w="1134"/>
        <w:gridCol w:w="1417"/>
      </w:tblGrid>
      <w:tr w:rsidR="00DA4996" w:rsidRPr="00433CAB" w:rsidTr="00DA4996">
        <w:trPr>
          <w:trHeight w:val="433"/>
        </w:trPr>
        <w:tc>
          <w:tcPr>
            <w:tcW w:w="851" w:type="dxa"/>
            <w:vMerge w:val="restart"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19" w:type="dxa"/>
            <w:vMerge w:val="restart"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A4996" w:rsidRPr="00433CAB" w:rsidTr="00DA4996">
        <w:trPr>
          <w:trHeight w:val="360"/>
        </w:trPr>
        <w:tc>
          <w:tcPr>
            <w:tcW w:w="851" w:type="dxa"/>
            <w:vMerge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A4996" w:rsidRPr="00433CAB" w:rsidTr="00DA4996">
        <w:trPr>
          <w:trHeight w:val="269"/>
        </w:trPr>
        <w:tc>
          <w:tcPr>
            <w:tcW w:w="851" w:type="dxa"/>
            <w:vMerge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DA4996" w:rsidRPr="00433CAB" w:rsidRDefault="00DA4996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A4996" w:rsidRPr="00407FE0" w:rsidRDefault="00F87F8C" w:rsidP="00CA5C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2CC3"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4996" w:rsidRPr="00407FE0" w:rsidRDefault="00DA4996" w:rsidP="00CA5C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2C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4996" w:rsidRPr="00407FE0" w:rsidRDefault="00F87F8C" w:rsidP="00CA5C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2CC3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433CAB" w:rsidRPr="00433CAB" w:rsidTr="00DA4996">
        <w:tc>
          <w:tcPr>
            <w:tcW w:w="851" w:type="dxa"/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Вводное занятие. Правила безопасности поведения на занятиях аэробикой</w:t>
            </w:r>
          </w:p>
        </w:tc>
        <w:tc>
          <w:tcPr>
            <w:tcW w:w="993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CAB" w:rsidRPr="00433CAB" w:rsidTr="00DA4996">
        <w:tc>
          <w:tcPr>
            <w:tcW w:w="851" w:type="dxa"/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433CAB" w:rsidRPr="00433CAB" w:rsidRDefault="005D3D33" w:rsidP="00CA5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iCs/>
                <w:sz w:val="28"/>
                <w:szCs w:val="28"/>
              </w:rPr>
              <w:t>Строение и функции организма человека. Влияние физических упражнений на организм</w:t>
            </w:r>
          </w:p>
        </w:tc>
        <w:tc>
          <w:tcPr>
            <w:tcW w:w="993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AB" w:rsidRPr="00433CAB" w:rsidTr="00DA4996">
        <w:tc>
          <w:tcPr>
            <w:tcW w:w="851" w:type="dxa"/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iCs/>
                <w:sz w:val="28"/>
                <w:szCs w:val="28"/>
              </w:rPr>
              <w:t>Общая характеристика спортивной подготовки. Аэробика.</w:t>
            </w:r>
          </w:p>
        </w:tc>
        <w:tc>
          <w:tcPr>
            <w:tcW w:w="993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CAB" w:rsidRPr="00433CAB" w:rsidTr="00DA4996">
        <w:tc>
          <w:tcPr>
            <w:tcW w:w="851" w:type="dxa"/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травматизма в </w:t>
            </w:r>
            <w:r w:rsidRPr="00433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занятий фитнес – аэробикой</w:t>
            </w:r>
          </w:p>
        </w:tc>
        <w:tc>
          <w:tcPr>
            <w:tcW w:w="993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AB" w:rsidRPr="00433CAB" w:rsidTr="00DA4996">
        <w:tc>
          <w:tcPr>
            <w:tcW w:w="851" w:type="dxa"/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</w:tcPr>
          <w:p w:rsidR="00433CAB" w:rsidRPr="00433CAB" w:rsidRDefault="00433CAB" w:rsidP="00CA5C2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Правильное питание, занимающегося фитнес-аэробикой</w:t>
            </w:r>
          </w:p>
        </w:tc>
        <w:tc>
          <w:tcPr>
            <w:tcW w:w="993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AB" w:rsidRPr="00433CAB" w:rsidTr="00DA4996">
        <w:trPr>
          <w:trHeight w:val="608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Базовая аэробика. Аэробная техника выполнения упражнений. Упражнения на дыхание: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восстановление дыхания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Базовая аэробика. Аэробная техника выполнения упражнений. Упражнения на дыхание.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Восстановление дыхания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05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Аэробная техника выполнения упражнений.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Дыхание и координация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948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Аэробная техника выполнения упражнений.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Дыхание и координация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675868">
              <w:rPr>
                <w:rFonts w:ascii="Times New Roman" w:eastAsia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Базовые элементы аэробики.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95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675868">
              <w:rPr>
                <w:rFonts w:ascii="Times New Roman" w:eastAsia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Базовая аэробика. Комбинации на основе базовых шагов и движений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49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Базовая аэробика. Комбинации на основе базовых шагов и движений: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ходьба, выпад, подъем бедра, мах и их разновидности.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Комбинации на основе базовых шагов и движений: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бег, прыжок ноги врозь-вместе, подскок и их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Базовая аэробика. Комбинации на основе базовых шагов и движений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7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Базовая аэробика. Комбинации на основе базовых шагов и движений.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Выполнение элементов по направлениям</w:t>
            </w: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701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5D3D33" w:rsidP="00CA5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Комбинации на основе базовых шагов и движений.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Выполнение элементов по направлениям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1035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75868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туловища. в положении лежа. Упражнения на силу и силовую выносливость мышц брюшного пресса и спины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900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  <w:r w:rsidR="00FA520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туловища. в положении лежа. Упражнения на силу и силовую выносливость мышц брюшного пресса и спины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1088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A520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туловища: в положении лежа. Упражнения на силу и силовую выносливость мышц брюшного пресса и спины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9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A520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туловища: упражнения для мышц бедра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A520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туловища: упражнения для мышц бедра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9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A520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туловища: упражнения для мышц бедра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9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5D3D33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A520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туловища: упражнения для мышц рук и плечевого пояса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972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6C6B1F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A520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мышц туловища: упражнения для мышц рук и плечевого пояса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19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6C6B1F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Техника основных шагов на занятиях степ-аэробикой. Шаг базовый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6C6B1F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.11.2025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 базовый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85366E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Упражнения на степ-платформе. Шаг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v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step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, шаг-касание вверху и внизу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85366E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Упражнения на степ-платформе. Шаг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v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step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, шаг-касание вверху и внизу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10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85366E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Упражнения на степ-платформе. шаг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v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-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step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, шаг-касание вверху и внизу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93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85366E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 с подъемом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85366E" w:rsidP="00CA5C2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 с подъемом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91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85366E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 с поворотом (</w:t>
            </w:r>
            <w:proofErr w:type="spellStart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turnstep</w:t>
            </w:r>
            <w:proofErr w:type="spellEnd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33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2F7C0E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 с поворотом (</w:t>
            </w:r>
            <w:proofErr w:type="spellStart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turnstep</w:t>
            </w:r>
            <w:proofErr w:type="spellEnd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2F7C0E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FA520A">
              <w:rPr>
                <w:rFonts w:ascii="Times New Roman" w:hAnsi="Times New Roman" w:cs="Times New Roman"/>
                <w:bCs/>
                <w:sz w:val="28"/>
                <w:szCs w:val="28"/>
              </w:rPr>
              <w:t>.12.2025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 через платформу (</w:t>
            </w:r>
            <w:proofErr w:type="spellStart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overthetop</w:t>
            </w:r>
            <w:proofErr w:type="spellEnd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A0467E" w:rsidRDefault="002F7C0E" w:rsidP="00CA5C2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F7C0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53797F" w:rsidRPr="002F7C0E">
              <w:rPr>
                <w:rFonts w:ascii="Times New Roman" w:hAnsi="Times New Roman" w:cs="Times New Roman"/>
                <w:bCs/>
                <w:sz w:val="28"/>
                <w:szCs w:val="28"/>
              </w:rPr>
              <w:t>.01.2026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 через платформу (</w:t>
            </w:r>
            <w:proofErr w:type="spellStart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overthetop</w:t>
            </w:r>
            <w:proofErr w:type="spellEnd"/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95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2F7C0E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53797F">
              <w:rPr>
                <w:rFonts w:ascii="Times New Roman" w:eastAsia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Танцевальная аэробика.</w:t>
            </w:r>
            <w:r w:rsidRPr="00433C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степ-платформе. Шаг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выпады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,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шаг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подскоки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 xml:space="preserve"> (over the top. Across, lunge)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293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2F7C0E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3797F">
              <w:rPr>
                <w:rFonts w:ascii="Times New Roman" w:eastAsia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iCs/>
                <w:sz w:val="28"/>
                <w:szCs w:val="28"/>
              </w:rPr>
              <w:t>Музыка</w:t>
            </w:r>
            <w:r w:rsidRPr="00433C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433CAB">
              <w:rPr>
                <w:rFonts w:ascii="Times New Roman" w:hAnsi="Times New Roman" w:cs="Times New Roman"/>
                <w:iCs/>
                <w:sz w:val="28"/>
                <w:szCs w:val="28"/>
              </w:rPr>
              <w:t>на занятиях по фитнес-аэробике. Основы музыкальной грамоты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AB" w:rsidRPr="00433CAB" w:rsidTr="00DA4996">
        <w:trPr>
          <w:trHeight w:val="4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2F7C0E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53797F">
              <w:rPr>
                <w:rFonts w:ascii="Times New Roman" w:eastAsia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Комплекс упражнений сидя на полу: упражнения для развития и укрепления голеностопного сустава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2F7C0E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53797F">
              <w:rPr>
                <w:rFonts w:ascii="Times New Roman" w:eastAsia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растягивания ахиллового сухожилия, упражнения для развития паховой выворотности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272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2F7C0E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53797F">
              <w:rPr>
                <w:rFonts w:ascii="Times New Roman" w:eastAsia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Упражнения для пресса и укрепления мышц поясничного отдела позвоночника</w:t>
            </w: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42463A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04.02</w:t>
            </w:r>
            <w:r w:rsidR="0053797F">
              <w:rPr>
                <w:rFonts w:ascii="Times New Roman" w:eastAsia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Упражнения для развития гибкости</w:t>
            </w: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2463A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06.02</w:t>
            </w:r>
            <w:r w:rsidR="005379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формирования осанки, укрепления мышц, формирования опорно-двигательного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E32DD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  <w:r w:rsidR="005379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.02.2026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развития отдельных двигательных качеств и способностей (силы, гибкости, координации, ловкости, выносливости).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59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4E32DD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  <w:r w:rsidR="00FD2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.02.2026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гимнастика. Упражнения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для развития органов дыхания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99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4E32DD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FD2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.02.2026</w:t>
            </w:r>
          </w:p>
          <w:p w:rsidR="00433CAB" w:rsidRPr="00433CAB" w:rsidRDefault="00433CAB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CAB" w:rsidRPr="00433CAB" w:rsidRDefault="00433CAB" w:rsidP="00CA5C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DC7982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FD2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.02.2026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DC7982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="00FD2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.02.2026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DC7982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FD21E9">
              <w:rPr>
                <w:rFonts w:ascii="Times New Roman" w:hAnsi="Times New Roman" w:cs="Times New Roman"/>
                <w:bCs/>
                <w:sz w:val="28"/>
                <w:szCs w:val="28"/>
              </w:rPr>
              <w:t>.02.2026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76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8A48D5" w:rsidP="00CA5C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="00FD2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.02.2026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58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2B00AA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04.03</w:t>
            </w:r>
            <w:r w:rsidR="00FD21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FD21E9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46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610AF5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FD21E9">
              <w:rPr>
                <w:rFonts w:ascii="Times New Roman" w:eastAsia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542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FD21E9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13.03.2026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610AF5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D0184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610AF5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.03.2026</w:t>
            </w:r>
          </w:p>
          <w:p w:rsidR="00433CAB" w:rsidRPr="00433CAB" w:rsidRDefault="00433CAB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CAB" w:rsidRPr="00433CAB" w:rsidRDefault="00433CAB" w:rsidP="00CA5C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D0184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.03.2026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15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610AF5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01.04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11FE6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CB20D2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  <w:r w:rsidR="001843BC">
              <w:rPr>
                <w:rFonts w:ascii="Times New Roman" w:hAnsi="Times New Roman" w:cs="Times New Roman"/>
                <w:bCs/>
                <w:sz w:val="28"/>
                <w:szCs w:val="28"/>
              </w:rPr>
              <w:t>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41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A15F26" w:rsidP="00CA5C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19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B11FE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A15F26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843BC">
              <w:rPr>
                <w:rFonts w:ascii="Times New Roman" w:eastAsia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1035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B11FE6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843BC">
              <w:rPr>
                <w:rFonts w:ascii="Times New Roman" w:eastAsia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Аэробика.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на развитие музыкальных качеств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1014"/>
        </w:trPr>
        <w:tc>
          <w:tcPr>
            <w:tcW w:w="851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3CAB" w:rsidRPr="00433CAB" w:rsidRDefault="00A15F2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формирования осанки, укрепления мышц, формирования опорно-двигательного аппарат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D94EBF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Комплекс упражнений сидя на полу: упражнения для развития и укрепления голеностопного сустава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3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A15F2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.04.2026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растягивания ахиллового сухожилия, упражнения для развития паховой выворотности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6099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  <w:r w:rsidR="002008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.2026</w:t>
            </w:r>
          </w:p>
          <w:p w:rsidR="00433CAB" w:rsidRPr="00433CAB" w:rsidRDefault="00433CAB" w:rsidP="00CA5C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CAB" w:rsidRPr="00433CAB" w:rsidRDefault="00433CAB" w:rsidP="00CA5C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Упражнения для пресса и укрепления мышц поясничного отдела позвоночника</w:t>
            </w: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4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6099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.05.2026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33CAB" w:rsidRPr="00433CAB" w:rsidRDefault="00B01E19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01E19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01E19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CAB" w:rsidRPr="00433CAB" w:rsidTr="00DA4996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6099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формирования осанки, укрепления мышц, формирования опорно-двигательного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60996" w:rsidP="00CA5C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1843BC">
              <w:rPr>
                <w:rFonts w:ascii="Times New Roman" w:hAnsi="Times New Roman" w:cs="Times New Roman"/>
                <w:bCs/>
                <w:sz w:val="28"/>
                <w:szCs w:val="28"/>
              </w:rPr>
              <w:t>.05.2026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Упражнения для развития отдельных двигательных качеств и способностей (силы, гибкости, координации, ловкости, выносливости).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AB" w:rsidRPr="00433CAB" w:rsidTr="00DA4996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60996" w:rsidP="00CA5C2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01E19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01E19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3CAB" w:rsidRPr="00433CAB" w:rsidRDefault="00B01E19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CAB" w:rsidRPr="00433CAB" w:rsidTr="00DA4996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3CAB" w:rsidRPr="00433CAB" w:rsidRDefault="00B60996" w:rsidP="00CA5C2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.05.2026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гимнастика. Упражнения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для развития органов дыхания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3CAB" w:rsidRPr="00433CAB" w:rsidRDefault="00433CAB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215E" w:rsidRPr="00433CAB" w:rsidTr="00F87F8C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215E" w:rsidRPr="00433CAB" w:rsidRDefault="00CF215E" w:rsidP="00CF215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F215E" w:rsidRPr="00433CAB" w:rsidRDefault="00B60996" w:rsidP="00CF21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 w:rsidR="001843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CF215E" w:rsidRPr="00A457A3" w:rsidRDefault="00CF215E" w:rsidP="00CF215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57A3">
              <w:rPr>
                <w:rFonts w:ascii="Times New Roman" w:hAnsi="Times New Roman" w:cs="Times New Roman"/>
                <w:sz w:val="28"/>
                <w:szCs w:val="28"/>
              </w:rPr>
              <w:t xml:space="preserve">Партерная гимнастика. </w:t>
            </w:r>
            <w:r w:rsidRPr="00A457A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Упражнения для формирования осанки, укрепления мышц, формирования опорно-двигательного аппарат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215E" w:rsidRPr="00A457A3" w:rsidRDefault="00CF215E" w:rsidP="00CF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F215E" w:rsidRPr="00A457A3" w:rsidRDefault="00CF215E" w:rsidP="00CF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215E" w:rsidRPr="00A457A3" w:rsidRDefault="00CF215E" w:rsidP="00CF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7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7F8C" w:rsidRPr="00433CAB" w:rsidTr="00A0467E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7F8C" w:rsidRPr="00433CAB" w:rsidRDefault="00F87F8C" w:rsidP="00CF215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87F8C" w:rsidRDefault="00B60996" w:rsidP="00CF21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</w:t>
            </w:r>
            <w:r w:rsidR="00F87F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.05.2026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87F8C" w:rsidRPr="00A457A3" w:rsidRDefault="00F87F8C" w:rsidP="00CF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Базовая аэробика. Аэробная техника выполнения упражнений. Упражнения на дыхание.</w:t>
            </w: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 xml:space="preserve"> Восстановление дыхания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7F8C" w:rsidRPr="00A457A3" w:rsidRDefault="00F87F8C" w:rsidP="00CF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7F8C" w:rsidRPr="00A457A3" w:rsidRDefault="00F87F8C" w:rsidP="00CF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87F8C" w:rsidRPr="00A457A3" w:rsidRDefault="00F87F8C" w:rsidP="00CF2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C26A4" w:rsidRPr="00433CAB" w:rsidRDefault="00DC26A4" w:rsidP="00DC26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6891" w:rsidRDefault="00EF6891" w:rsidP="00DC2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6A4" w:rsidRPr="00433CAB" w:rsidRDefault="00DC26A4" w:rsidP="00DA1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к модулю 2</w:t>
      </w:r>
    </w:p>
    <w:p w:rsidR="00DC26A4" w:rsidRPr="00433CAB" w:rsidRDefault="00DC26A4" w:rsidP="00DC2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6A4" w:rsidRPr="00433CAB" w:rsidRDefault="00DC26A4" w:rsidP="00DC2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-я часть (тестирование)</w:t>
      </w:r>
    </w:p>
    <w:p w:rsidR="00DC26A4" w:rsidRPr="00433CAB" w:rsidRDefault="00DC26A4" w:rsidP="00DC2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969"/>
        <w:gridCol w:w="3402"/>
      </w:tblGrid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Варианты ответов</w:t>
            </w: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Правильный ответ</w:t>
            </w:r>
          </w:p>
        </w:tc>
      </w:tr>
      <w:tr w:rsidR="00DC26A4" w:rsidRPr="00433CAB" w:rsidTr="00DA16BB">
        <w:tc>
          <w:tcPr>
            <w:tcW w:w="709" w:type="dxa"/>
            <w:shd w:val="clear" w:color="auto" w:fill="auto"/>
            <w:vAlign w:val="center"/>
          </w:tcPr>
          <w:p w:rsidR="00DC26A4" w:rsidRPr="00433CAB" w:rsidRDefault="00DC26A4" w:rsidP="00CA5C2A">
            <w:pPr>
              <w:spacing w:after="0" w:line="240" w:lineRule="auto"/>
              <w:ind w:right="-108"/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3CAB"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аэробики?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1.Классическая(базовая),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2.Танцевальная,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3.Степ-аэробика,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4.фитбол-аэробика,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5.Аквааэробика,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6.Спортивная аэробика</w:t>
            </w: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1.Классическая(базовая),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2.Танцевальная,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3.Степ-аэробика,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4.фитбол-аэробика,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5.Аквааэробика,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6.Спортивная аэробика</w:t>
            </w:r>
          </w:p>
        </w:tc>
      </w:tr>
      <w:tr w:rsidR="00DC26A4" w:rsidRPr="00433CAB" w:rsidTr="00DA16BB">
        <w:tc>
          <w:tcPr>
            <w:tcW w:w="709" w:type="dxa"/>
            <w:shd w:val="clear" w:color="auto" w:fill="auto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Фитнес это?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Вся система оздоровительной физической культуры (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зож</w:t>
            </w:r>
            <w:proofErr w:type="spellEnd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рациональное питание, отказ от вредных привычек)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 Система дыхательных упражнений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Комплекс разнообразных упражнений, выполняемых под музыку</w:t>
            </w: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Вся система оздоровительной физической культуры (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зож</w:t>
            </w:r>
            <w:proofErr w:type="spellEnd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рациональное питание, отказ от вредных привычек)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Гигиенические требования к форме одежду для тренировок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Кроссовки с гибкой, тонкой подошвой, спортивные штаны, шорты, футболка из эластичной ткани</w:t>
            </w:r>
          </w:p>
        </w:tc>
      </w:tr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включает в себя активный отдых?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сон, просмотр телевизора, чтение книги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подвижные игры, экскурсии, пешие прогулки, фитнес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отдых на пляже, поход в театр</w:t>
            </w: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подвижные игры, экскурсии, пешие прогулки, фитнес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Правила гигиены питания вы знаете?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перед тем, как есть сырые овощи и фрукты, их следует тщательно помыть;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— у каждого пищевого продукта есть свой срок годности, которого необходимо придерживаться. Если до конца периода годности остается пара дней, то продукт лучше выкинуть;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— перед питьем водопроводной воды ее необходимо как следует прокипятить;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— перед едой необходимо тщательно вымыть руки с мылом. В процессе еды не есть пищу руками, не облизывать пальцы и не 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обгрызать ногти;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— мусор и другие пищевые отходы должны своевременно устраняться из кухонного помещения.</w:t>
            </w:r>
          </w:p>
        </w:tc>
      </w:tr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Классическая аэробика включает в себя использование основных(базовых) шагов, назовите любые 3 шага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March, Walking, Step touch, Step lain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Double Step touch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V – 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stepBasic</w:t>
            </w:r>
            <w:proofErr w:type="spellEnd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step, Open step, Grape wine, Lift (front, side, back), Lift knee 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Knee up ,Step kick, Touch Toe(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Касание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носком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Touch  heel, Curl leg (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Захлест</w:t>
            </w:r>
            <w:proofErr w:type="spellEnd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голени</w:t>
            </w: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), Lunge, Jumping Jack, Pivot Turn ,Mambo, Cha- Cha- Cha, 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Shasse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Любые три.</w:t>
            </w:r>
          </w:p>
        </w:tc>
      </w:tr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Наиболее важным слагаемым здорового образа жизни является: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двигательный режим;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рациональное питание;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личная и общественная гигиена;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 закаливание организма.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двигательный режим;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Какие элементы включает в себя здоровый образ жизни: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А) закаливание организма; раздельное питание; гигиена труда;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Б) двигательный режим; закаливание организма; рациональное питание; гигиена труда и отдыха; личная и общественная гигиена;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В) двигательный режим; молочное питание; личная и общественная гигиена;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Г) двигательный </w:t>
            </w:r>
            <w:proofErr w:type="gram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режим;;</w:t>
            </w:r>
            <w:proofErr w:type="gramEnd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вегетарианское питание; гигиена тела;</w:t>
            </w: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б) двигательный режим; закаливание организма; рациональное питание; гигиена труда и отдыха; личная и общественная гигиена; 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26A4" w:rsidRPr="00433CAB" w:rsidTr="00DA16BB"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закаливания</w:t>
            </w: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Солнечное, воздушное, водное</w:t>
            </w:r>
          </w:p>
        </w:tc>
      </w:tr>
      <w:tr w:rsidR="00DC26A4" w:rsidRPr="00433CAB" w:rsidTr="00DA16BB">
        <w:trPr>
          <w:trHeight w:val="2627"/>
        </w:trPr>
        <w:tc>
          <w:tcPr>
            <w:tcW w:w="70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55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какой целью планируют режим дня: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с целью организации рационального режима питания;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с целью четкой организации текущих дел, их выполнения в установленные сроки;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с целью высвобождения времени на отдых и снятия нервных напряжений;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 с целью поддержания высокого уровня работоспособности организма.</w:t>
            </w:r>
          </w:p>
        </w:tc>
        <w:tc>
          <w:tcPr>
            <w:tcW w:w="3402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г) с целью поддержания высокого уровня работоспособности организма.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C26A4" w:rsidRPr="00433CAB" w:rsidRDefault="00DC26A4" w:rsidP="00DC2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6A4" w:rsidRPr="00433CAB" w:rsidRDefault="00DC26A4" w:rsidP="00DC2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6A4" w:rsidRPr="00433CAB" w:rsidRDefault="00DC26A4" w:rsidP="00DC2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5526"/>
        <w:gridCol w:w="14"/>
        <w:gridCol w:w="3239"/>
      </w:tblGrid>
      <w:tr w:rsidR="00DC26A4" w:rsidRPr="00433CAB" w:rsidTr="00CA5C2A">
        <w:trPr>
          <w:trHeight w:val="441"/>
        </w:trPr>
        <w:tc>
          <w:tcPr>
            <w:tcW w:w="817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941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</w:t>
            </w:r>
          </w:p>
        </w:tc>
      </w:tr>
      <w:tr w:rsidR="00DC26A4" w:rsidRPr="00433CAB" w:rsidTr="00CA5C2A">
        <w:tc>
          <w:tcPr>
            <w:tcW w:w="817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41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Наклон вперед из положения стоя на гимнастической скамье (с прямыми ногами на полу)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Достать пол пальцами</w:t>
            </w:r>
          </w:p>
        </w:tc>
      </w:tr>
      <w:tr w:rsidR="00DC26A4" w:rsidRPr="00433CAB" w:rsidTr="00CA5C2A">
        <w:tc>
          <w:tcPr>
            <w:tcW w:w="817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41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Сгибание разгибание рук в упоре лежа на полу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14раз-высок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8раз-ср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7раз-низ</w:t>
            </w:r>
          </w:p>
        </w:tc>
      </w:tr>
      <w:tr w:rsidR="00DC26A4" w:rsidRPr="00433CAB" w:rsidTr="00CA5C2A">
        <w:tc>
          <w:tcPr>
            <w:tcW w:w="817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41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Прыжки через скакалку (1мин)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105-высок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94-ср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90-низ</w:t>
            </w:r>
          </w:p>
        </w:tc>
      </w:tr>
      <w:tr w:rsidR="00DC26A4" w:rsidRPr="00433CAB" w:rsidTr="00CA5C2A">
        <w:tc>
          <w:tcPr>
            <w:tcW w:w="817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41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Планка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 сек</w:t>
            </w:r>
          </w:p>
        </w:tc>
      </w:tr>
      <w:tr w:rsidR="00DC26A4" w:rsidRPr="00433CAB" w:rsidTr="00CA5C2A">
        <w:tc>
          <w:tcPr>
            <w:tcW w:w="817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941" w:type="dxa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Прыжок с поворотом на 360˚</w:t>
            </w:r>
          </w:p>
        </w:tc>
        <w:tc>
          <w:tcPr>
            <w:tcW w:w="3379" w:type="dxa"/>
            <w:gridSpan w:val="2"/>
            <w:shd w:val="clear" w:color="auto" w:fill="auto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Поворот из исходного положения-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о.с</w:t>
            </w:r>
            <w:proofErr w:type="spellEnd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без отклонений от горизонтального положения- высок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 значительное изменение в исходном положении, отклонение от горизонтального положения-ср</w:t>
            </w:r>
          </w:p>
        </w:tc>
      </w:tr>
      <w:tr w:rsidR="00DC26A4" w:rsidRPr="00433CAB" w:rsidTr="00CA5C2A">
        <w:tblPrEx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817" w:type="dxa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955" w:type="dxa"/>
            <w:gridSpan w:val="2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Шпагаты в 3-х положениях (правой, левой, прямой)</w:t>
            </w:r>
          </w:p>
        </w:tc>
        <w:tc>
          <w:tcPr>
            <w:tcW w:w="3365" w:type="dxa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26A4" w:rsidRPr="00433CAB" w:rsidTr="00CA5C2A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817" w:type="dxa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955" w:type="dxa"/>
            <w:gridSpan w:val="2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Равновесие на носке одной, другая нога поднята вперед на) 90°. руки вверх, глаза закрыты. держать (сек)</w:t>
            </w:r>
          </w:p>
        </w:tc>
        <w:tc>
          <w:tcPr>
            <w:tcW w:w="3365" w:type="dxa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10сек-отл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8сек-хор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5сек-уд</w:t>
            </w:r>
          </w:p>
        </w:tc>
      </w:tr>
      <w:tr w:rsidR="00DC26A4" w:rsidRPr="00433CAB" w:rsidTr="00CA5C2A">
        <w:tblPrEx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817" w:type="dxa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955" w:type="dxa"/>
            <w:gridSpan w:val="2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Исполнение комбинации на выбор(1-5)</w:t>
            </w:r>
          </w:p>
        </w:tc>
        <w:tc>
          <w:tcPr>
            <w:tcW w:w="3365" w:type="dxa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C26A4" w:rsidRPr="00433CAB" w:rsidTr="00CA5C2A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817" w:type="dxa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5955" w:type="dxa"/>
            <w:gridSpan w:val="2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Прыжок в упор лежа за 20 сек</w:t>
            </w:r>
          </w:p>
        </w:tc>
        <w:tc>
          <w:tcPr>
            <w:tcW w:w="3365" w:type="dxa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 р-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отл</w:t>
            </w:r>
            <w:proofErr w:type="spellEnd"/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 р-хор</w:t>
            </w:r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5-уд</w:t>
            </w:r>
          </w:p>
        </w:tc>
      </w:tr>
      <w:tr w:rsidR="00DC26A4" w:rsidRPr="00433CAB" w:rsidTr="00CA5C2A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817" w:type="dxa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955" w:type="dxa"/>
            <w:gridSpan w:val="2"/>
            <w:vAlign w:val="center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Прыжки с подъемом коленей до уровня горизонта (кол-во раз)</w:t>
            </w:r>
          </w:p>
        </w:tc>
        <w:tc>
          <w:tcPr>
            <w:tcW w:w="3365" w:type="dxa"/>
          </w:tcPr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 р-</w:t>
            </w:r>
            <w:proofErr w:type="spellStart"/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отл</w:t>
            </w:r>
            <w:proofErr w:type="spellEnd"/>
          </w:p>
          <w:p w:rsidR="00DC26A4" w:rsidRPr="00433CAB" w:rsidRDefault="00DC26A4" w:rsidP="00CA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3C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 р-хор</w:t>
            </w:r>
          </w:p>
        </w:tc>
      </w:tr>
    </w:tbl>
    <w:p w:rsidR="00DC26A4" w:rsidRPr="00433CAB" w:rsidRDefault="00DC26A4" w:rsidP="00DC2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6A4" w:rsidRPr="00433CAB" w:rsidRDefault="00DC26A4" w:rsidP="00DC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 xml:space="preserve">Применяемые </w:t>
      </w: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>методы и формы</w:t>
      </w:r>
      <w:r w:rsidRPr="00433CAB">
        <w:rPr>
          <w:rFonts w:ascii="Times New Roman" w:eastAsia="Times New Roman" w:hAnsi="Times New Roman" w:cs="Times New Roman"/>
          <w:sz w:val="28"/>
          <w:szCs w:val="28"/>
        </w:rPr>
        <w:t xml:space="preserve"> работы с обучающимися: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методы</w:t>
      </w:r>
      <w:r w:rsidRPr="00433C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­ словесный (рассказ, объяснение, лекция, беседа, анализ и обсуждение своих действий и действий соперника и др.);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­ наглядность упражнений (показ упражнений и др.);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 xml:space="preserve">­ методы практических упражнений 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­ метод контроля: врачебный, самоконтроль, контроль успеваемости и качества усвоения программы, динамики показателей физического и личностного развития;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­ метод самореализации через участие в соревнованиях, турнирах.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>Методы организации занятий: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­ фронтальный;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­ групповой;</w:t>
      </w: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</w:rPr>
        <w:t>­ индивидуальный.</w:t>
      </w:r>
    </w:p>
    <w:p w:rsidR="00DC26A4" w:rsidRPr="00433CAB" w:rsidRDefault="00DC26A4" w:rsidP="00DC26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Педагогический контроль.</w:t>
      </w:r>
    </w:p>
    <w:p w:rsidR="00DC26A4" w:rsidRPr="00433CAB" w:rsidRDefault="00DC26A4" w:rsidP="00DC2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контроль 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:rsidR="00433CAB" w:rsidRDefault="00433CAB" w:rsidP="00DA16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6A4" w:rsidRPr="00433CAB" w:rsidRDefault="00DC26A4" w:rsidP="00DC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Организационно-педагогические условия.</w:t>
      </w:r>
    </w:p>
    <w:p w:rsidR="00DC26A4" w:rsidRPr="00433CAB" w:rsidRDefault="00DC26A4" w:rsidP="00DC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6A4" w:rsidRPr="00433CAB" w:rsidRDefault="00DC26A4" w:rsidP="00DC26A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реализации программы необходимы: </w:t>
      </w:r>
      <w:r w:rsidRPr="00433CAB">
        <w:rPr>
          <w:rFonts w:ascii="Times New Roman" w:eastAsia="Times New Roman" w:hAnsi="Times New Roman" w:cs="Times New Roman"/>
          <w:sz w:val="28"/>
          <w:szCs w:val="28"/>
        </w:rPr>
        <w:t>спортивный зал, спортивный инвентарь, оборудование.</w:t>
      </w:r>
    </w:p>
    <w:p w:rsidR="00DC26A4" w:rsidRPr="00433CAB" w:rsidRDefault="00DC26A4" w:rsidP="00DC26A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33CA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Материально-техническое обеспечение:</w:t>
      </w:r>
    </w:p>
    <w:p w:rsidR="00DC26A4" w:rsidRPr="00433CAB" w:rsidRDefault="00DC26A4" w:rsidP="00DC26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37"/>
        <w:gridCol w:w="2121"/>
        <w:gridCol w:w="4213"/>
      </w:tblGrid>
      <w:tr w:rsidR="00DC26A4" w:rsidRPr="00433CAB" w:rsidTr="00CA5C2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DC26A4" w:rsidRPr="00433CAB" w:rsidTr="00CA5C2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6A4" w:rsidRPr="00433CAB" w:rsidTr="00CA5C2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Гимнастический коврик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6A4" w:rsidRPr="00433CAB" w:rsidTr="00CA5C2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C26A4" w:rsidRPr="00433CAB" w:rsidTr="00CA5C2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Степ- платформа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A4" w:rsidRPr="00433CAB" w:rsidRDefault="00DC26A4" w:rsidP="00CA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CAB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</w:tbl>
    <w:p w:rsidR="00DC26A4" w:rsidRPr="00433CAB" w:rsidRDefault="00DC26A4" w:rsidP="00DA16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26A4" w:rsidRPr="00DA16BB" w:rsidRDefault="00DC26A4" w:rsidP="00DA16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C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Кадровое обеспечение. </w:t>
      </w:r>
      <w:r w:rsidRPr="00433CAB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– педагог дополнительного образования, Беляева Ан</w:t>
      </w:r>
      <w:r w:rsidR="00A04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гелина Николаевна. Образование </w:t>
      </w:r>
      <w:r w:rsidRPr="00433CAB">
        <w:rPr>
          <w:rFonts w:ascii="Times New Roman" w:eastAsia="Calibri" w:hAnsi="Times New Roman" w:cs="Times New Roman"/>
          <w:sz w:val="28"/>
          <w:szCs w:val="28"/>
          <w:lang w:eastAsia="en-US"/>
        </w:rPr>
        <w:t>среднее профессиональное. Учебное заведение: Липецкий областной  колле</w:t>
      </w:r>
      <w:r w:rsidR="00DA1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дж искусств им. К.Н. Игумнова. Год </w:t>
      </w:r>
      <w:r w:rsidRPr="00433C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окончания 2020. По специальности «Менеджер социально – культурной деятельности. </w:t>
      </w:r>
      <w:r w:rsidR="003220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Профессиональная переподготовка АНОДПО г. Воронеж «Институт современного образования» 2024 год. По программе «Современные физкультурно-оздоровительные технологии и методы организации тренировочного процесса в спортивных учреждениях, кружках и секциях». Квалификация «Тренер-преподаватель по спорту (фитнесу)» </w:t>
      </w:r>
    </w:p>
    <w:p w:rsidR="00DC26A4" w:rsidRPr="00433CAB" w:rsidRDefault="00DC26A4" w:rsidP="00DC2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CA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bookmarkStart w:id="0" w:name="_GoBack"/>
      <w:bookmarkEnd w:id="0"/>
    </w:p>
    <w:p w:rsidR="00DC26A4" w:rsidRPr="00433CAB" w:rsidRDefault="00DC26A4" w:rsidP="00DC26A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CAB">
        <w:rPr>
          <w:rStyle w:val="a7"/>
          <w:rFonts w:ascii="Times New Roman" w:hAnsi="Times New Roman" w:cs="Times New Roman"/>
          <w:i w:val="0"/>
          <w:sz w:val="28"/>
          <w:szCs w:val="28"/>
        </w:rPr>
        <w:t>Лисицкая Т.С., Сиднева Л.В</w:t>
      </w:r>
      <w:r w:rsidRPr="00433CAB">
        <w:rPr>
          <w:rFonts w:ascii="Times New Roman" w:hAnsi="Times New Roman" w:cs="Times New Roman"/>
          <w:sz w:val="28"/>
          <w:szCs w:val="28"/>
        </w:rPr>
        <w:t>. Аэробика: Теория и методика. – Т. I. – М.: ФАР, 2002.</w:t>
      </w:r>
    </w:p>
    <w:p w:rsidR="00DC26A4" w:rsidRPr="00433CAB" w:rsidRDefault="00DC26A4" w:rsidP="00DC26A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CAB">
        <w:rPr>
          <w:rFonts w:ascii="Times New Roman" w:hAnsi="Times New Roman" w:cs="Times New Roman"/>
          <w:sz w:val="28"/>
          <w:szCs w:val="28"/>
        </w:rPr>
        <w:t>Лисицкая Т.С., Сиднева Л.В. Аэробика: Теория и методика. – Т. I</w:t>
      </w:r>
      <w:r w:rsidRPr="00433C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3CAB">
        <w:rPr>
          <w:rFonts w:ascii="Times New Roman" w:hAnsi="Times New Roman" w:cs="Times New Roman"/>
          <w:sz w:val="28"/>
          <w:szCs w:val="28"/>
        </w:rPr>
        <w:t>. – М.: ФАР, 2002.</w:t>
      </w:r>
    </w:p>
    <w:p w:rsidR="00DC26A4" w:rsidRPr="00433CAB" w:rsidRDefault="00DC26A4" w:rsidP="00DC26A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Марк </w:t>
      </w:r>
      <w:proofErr w:type="spellStart"/>
      <w:r w:rsidRPr="00433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Велла</w:t>
      </w:r>
      <w:proofErr w:type="spellEnd"/>
      <w:r w:rsidRPr="00433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Атлас анатомии для силовых упражнений и фитнеса</w:t>
      </w:r>
    </w:p>
    <w:p w:rsidR="00DC26A4" w:rsidRPr="00433CAB" w:rsidRDefault="00DC26A4" w:rsidP="00DC26A4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8B7" w:rsidRPr="00433CAB" w:rsidRDefault="006758B7">
      <w:pPr>
        <w:rPr>
          <w:rFonts w:ascii="Times New Roman" w:hAnsi="Times New Roman" w:cs="Times New Roman"/>
          <w:sz w:val="28"/>
          <w:szCs w:val="28"/>
        </w:rPr>
      </w:pPr>
    </w:p>
    <w:sectPr w:rsidR="006758B7" w:rsidRPr="0043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E39"/>
    <w:multiLevelType w:val="multilevel"/>
    <w:tmpl w:val="116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A2F21"/>
    <w:multiLevelType w:val="hybridMultilevel"/>
    <w:tmpl w:val="F59C1952"/>
    <w:lvl w:ilvl="0" w:tplc="CDACF7FA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3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50258"/>
    <w:multiLevelType w:val="hybridMultilevel"/>
    <w:tmpl w:val="4DB0BFE6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3372C"/>
    <w:multiLevelType w:val="hybridMultilevel"/>
    <w:tmpl w:val="5854FFF6"/>
    <w:lvl w:ilvl="0" w:tplc="E7B83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B14328"/>
    <w:multiLevelType w:val="hybridMultilevel"/>
    <w:tmpl w:val="9558CF1E"/>
    <w:lvl w:ilvl="0" w:tplc="CDACF7FA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B0"/>
    <w:rsid w:val="0003720A"/>
    <w:rsid w:val="001843BC"/>
    <w:rsid w:val="0019730E"/>
    <w:rsid w:val="001D3695"/>
    <w:rsid w:val="00200874"/>
    <w:rsid w:val="0024282D"/>
    <w:rsid w:val="002B00AA"/>
    <w:rsid w:val="002E67C2"/>
    <w:rsid w:val="002F7C0E"/>
    <w:rsid w:val="00322026"/>
    <w:rsid w:val="003E61E1"/>
    <w:rsid w:val="003F5C43"/>
    <w:rsid w:val="00407FE0"/>
    <w:rsid w:val="0042463A"/>
    <w:rsid w:val="00433CAB"/>
    <w:rsid w:val="004424D6"/>
    <w:rsid w:val="004D0F68"/>
    <w:rsid w:val="004E32DD"/>
    <w:rsid w:val="0053797F"/>
    <w:rsid w:val="005B0268"/>
    <w:rsid w:val="005D3D33"/>
    <w:rsid w:val="00610AF5"/>
    <w:rsid w:val="00675868"/>
    <w:rsid w:val="006758B7"/>
    <w:rsid w:val="00680381"/>
    <w:rsid w:val="006B21F2"/>
    <w:rsid w:val="006C6B1F"/>
    <w:rsid w:val="006D7605"/>
    <w:rsid w:val="00796BB8"/>
    <w:rsid w:val="0085366E"/>
    <w:rsid w:val="008A48D5"/>
    <w:rsid w:val="008D26C3"/>
    <w:rsid w:val="008F3AB0"/>
    <w:rsid w:val="00984C2A"/>
    <w:rsid w:val="009D7D72"/>
    <w:rsid w:val="009F2CC3"/>
    <w:rsid w:val="00A0467E"/>
    <w:rsid w:val="00A15F26"/>
    <w:rsid w:val="00A41148"/>
    <w:rsid w:val="00A71D14"/>
    <w:rsid w:val="00B01E19"/>
    <w:rsid w:val="00B11FE6"/>
    <w:rsid w:val="00B60996"/>
    <w:rsid w:val="00BF2D8D"/>
    <w:rsid w:val="00BF5DA4"/>
    <w:rsid w:val="00CA5C2A"/>
    <w:rsid w:val="00CB20D2"/>
    <w:rsid w:val="00CD24C7"/>
    <w:rsid w:val="00CF215E"/>
    <w:rsid w:val="00CF7494"/>
    <w:rsid w:val="00D01846"/>
    <w:rsid w:val="00D94EBF"/>
    <w:rsid w:val="00DA16BB"/>
    <w:rsid w:val="00DA4996"/>
    <w:rsid w:val="00DC26A4"/>
    <w:rsid w:val="00DC7982"/>
    <w:rsid w:val="00E4522D"/>
    <w:rsid w:val="00EF6891"/>
    <w:rsid w:val="00F87F8C"/>
    <w:rsid w:val="00FA520A"/>
    <w:rsid w:val="00FD21E9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87A48-A1E7-46A0-BCF6-CD646D08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A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6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26A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DC26A4"/>
    <w:pPr>
      <w:ind w:left="720"/>
      <w:contextualSpacing/>
    </w:pPr>
  </w:style>
  <w:style w:type="table" w:styleId="a4">
    <w:name w:val="Table Grid"/>
    <w:basedOn w:val="a1"/>
    <w:uiPriority w:val="59"/>
    <w:rsid w:val="00DC26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C26A4"/>
    <w:rPr>
      <w:b/>
      <w:bCs/>
    </w:rPr>
  </w:style>
  <w:style w:type="character" w:customStyle="1" w:styleId="apple-converted-space">
    <w:name w:val="apple-converted-space"/>
    <w:basedOn w:val="a0"/>
    <w:rsid w:val="00DC26A4"/>
  </w:style>
  <w:style w:type="paragraph" w:styleId="21">
    <w:name w:val="Body Text Indent 2"/>
    <w:basedOn w:val="a"/>
    <w:link w:val="22"/>
    <w:rsid w:val="00DC26A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DC26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semiHidden/>
    <w:unhideWhenUsed/>
    <w:rsid w:val="00DC26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qFormat/>
    <w:rsid w:val="00DC26A4"/>
    <w:rPr>
      <w:i/>
      <w:iCs/>
    </w:rPr>
  </w:style>
  <w:style w:type="character" w:styleId="a8">
    <w:name w:val="Hyperlink"/>
    <w:basedOn w:val="a0"/>
    <w:uiPriority w:val="99"/>
    <w:semiHidden/>
    <w:unhideWhenUsed/>
    <w:rsid w:val="00DC26A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26A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C26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C26A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DC26A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DC26A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DC26A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7150-8B0A-451D-AE87-90D5A7DB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2024-09-22T14:26:00Z</dcterms:created>
  <dcterms:modified xsi:type="dcterms:W3CDTF">2025-10-01T06:50:00Z</dcterms:modified>
</cp:coreProperties>
</file>