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292CE6" w:rsidRPr="00292CE6" w:rsidRDefault="00292CE6" w:rsidP="00292CE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706"/>
        <w:gridCol w:w="2117"/>
      </w:tblGrid>
      <w:tr w:rsidR="00292CE6" w:rsidRPr="00292CE6" w:rsidTr="00AE5ECF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292CE6" w:rsidRPr="00292CE6" w:rsidTr="00AE5ECF">
              <w:tc>
                <w:tcPr>
                  <w:tcW w:w="5495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292CE6" w:rsidRPr="00292CE6" w:rsidTr="00AE5ECF">
                    <w:tc>
                      <w:tcPr>
                        <w:tcW w:w="5495" w:type="dxa"/>
                        <w:hideMark/>
                      </w:tcPr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 xml:space="preserve">СОГЛАСОВАНО 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Педагогическим советом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МБОУДО «ГДЮЦ «Спортивный»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(протокол от 28.05.2025 года № 5)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621CA4" w:rsidRPr="00292CE6" w:rsidRDefault="00621CA4" w:rsidP="00621CA4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УТВЕРЖДЕНО</w:t>
                        </w:r>
                      </w:p>
                      <w:p w:rsidR="00621CA4" w:rsidRPr="00292CE6" w:rsidRDefault="00621CA4" w:rsidP="00621CA4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приказом директора</w:t>
                        </w:r>
                      </w:p>
                      <w:p w:rsidR="00621CA4" w:rsidRPr="00292CE6" w:rsidRDefault="00621CA4" w:rsidP="00621CA4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МБОУДО «ГДЮЦ» Спортивный»</w:t>
                        </w:r>
                      </w:p>
                      <w:p w:rsidR="00292CE6" w:rsidRPr="00292CE6" w:rsidRDefault="00621CA4" w:rsidP="00621CA4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от 19.08.2025 года №209 у/д</w:t>
                        </w: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ab/>
                        </w:r>
                      </w:p>
                    </w:tc>
                  </w:tr>
                </w:tbl>
                <w:p w:rsidR="00292CE6" w:rsidRPr="00292CE6" w:rsidRDefault="00292CE6" w:rsidP="00292C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</w:rPr>
                  </w:pPr>
                </w:p>
              </w:tc>
            </w:tr>
          </w:tbl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779" w:type="dxa"/>
            <w:hideMark/>
          </w:tcPr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CE6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CE6">
        <w:rPr>
          <w:rFonts w:ascii="Times New Roman" w:eastAsia="Calibri" w:hAnsi="Times New Roman" w:cs="Times New Roman"/>
          <w:b/>
          <w:sz w:val="28"/>
          <w:szCs w:val="28"/>
        </w:rPr>
        <w:t>к дополнительной общеобразовательной программе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«Мини-футбол</w:t>
      </w:r>
      <w:r w:rsidRPr="00292CE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>на 2025-2026 учебный год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 xml:space="preserve">Год обучения: </w:t>
      </w:r>
      <w:r w:rsidR="004100A6">
        <w:rPr>
          <w:rFonts w:ascii="Times New Roman" w:eastAsia="Calibri" w:hAnsi="Times New Roman" w:cs="Times New Roman"/>
          <w:sz w:val="28"/>
        </w:rPr>
        <w:t>первый</w:t>
      </w:r>
      <w:bookmarkStart w:id="0" w:name="_GoBack"/>
      <w:bookmarkEnd w:id="0"/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>Возрастная категория обучающихся: 6-17 лет</w:t>
      </w: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2CE6">
        <w:rPr>
          <w:rFonts w:ascii="Times New Roman" w:eastAsia="Calibri" w:hAnsi="Times New Roman" w:cs="Times New Roman"/>
          <w:sz w:val="28"/>
          <w:szCs w:val="28"/>
        </w:rPr>
        <w:t>Боровских</w:t>
      </w:r>
      <w:proofErr w:type="spellEnd"/>
      <w:r w:rsidRPr="00292CE6">
        <w:rPr>
          <w:rFonts w:ascii="Times New Roman" w:eastAsia="Calibri" w:hAnsi="Times New Roman" w:cs="Times New Roman"/>
          <w:sz w:val="28"/>
          <w:szCs w:val="28"/>
        </w:rPr>
        <w:t xml:space="preserve"> Игорь Владимирович, </w:t>
      </w: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7005B" w:rsidRPr="002B0AB4" w:rsidRDefault="00292CE6" w:rsidP="002B0AB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г. Липецк 2025</w:t>
      </w:r>
    </w:p>
    <w:p w:rsidR="0047005B" w:rsidRPr="0047005B" w:rsidRDefault="0047005B" w:rsidP="00470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47005B" w:rsidRPr="0047005B" w:rsidRDefault="0047005B" w:rsidP="00470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:rsidR="0047005B" w:rsidRPr="004437D9" w:rsidRDefault="0047005B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к физической культуре и спорту через занятия </w:t>
      </w:r>
      <w:r w:rsidR="00A118BC" w:rsidRPr="004437D9">
        <w:rPr>
          <w:rFonts w:ascii="Times New Roman" w:hAnsi="Times New Roman" w:cs="Times New Roman"/>
          <w:sz w:val="28"/>
          <w:szCs w:val="28"/>
        </w:rPr>
        <w:t>мини-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футболом, адаптация в современных условиях.</w:t>
      </w:r>
    </w:p>
    <w:p w:rsidR="0047005B" w:rsidRPr="004437D9" w:rsidRDefault="0047005B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32881" w:rsidRPr="004437D9" w:rsidRDefault="00732881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</w:p>
    <w:p w:rsidR="00732881" w:rsidRPr="004437D9" w:rsidRDefault="00732881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:rsidR="00732881" w:rsidRPr="004437D9" w:rsidRDefault="00732881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формированием правильной осанки и культуры движений; начальных умений, необходимых для самостоятельных занятий физическими упражнениями в их оздоровительных формах.</w:t>
      </w:r>
    </w:p>
    <w:p w:rsidR="00732881" w:rsidRPr="004437D9" w:rsidRDefault="00732881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732881" w:rsidRPr="004437D9" w:rsidRDefault="00732881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развитие всесторонней физической подготовки с преимущественным развитием быстроты, ловкости и координации движений;</w:t>
      </w:r>
    </w:p>
    <w:p w:rsidR="00732881" w:rsidRPr="004437D9" w:rsidRDefault="00732881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развитие волевых качеств - смелости, решительности, самообладании.</w:t>
      </w:r>
    </w:p>
    <w:p w:rsidR="0047005B" w:rsidRPr="004437D9" w:rsidRDefault="00732881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r w:rsidR="0047005B"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воспитание у юных спортсменов чувство ответственности за свои действия перед коллективом;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воспитание взаимопомощи и трудолюбия;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1 «Начальный уровень» </w:t>
      </w:r>
      <w:r w:rsidRPr="004437D9">
        <w:rPr>
          <w:rFonts w:ascii="Times New Roman" w:hAnsi="Times New Roman" w:cs="Times New Roman"/>
          <w:sz w:val="28"/>
          <w:szCs w:val="28"/>
        </w:rPr>
        <w:t>обучающиеся должны: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 xml:space="preserve">- овладеть теоретическими знаниями и тактико-техническими навыками игры в </w:t>
      </w:r>
      <w:r w:rsidR="00A118BC" w:rsidRPr="004437D9">
        <w:rPr>
          <w:rFonts w:ascii="Times New Roman" w:hAnsi="Times New Roman" w:cs="Times New Roman"/>
          <w:sz w:val="28"/>
          <w:szCs w:val="28"/>
        </w:rPr>
        <w:t>мини-</w:t>
      </w:r>
      <w:r w:rsidRPr="004437D9">
        <w:rPr>
          <w:rFonts w:ascii="Times New Roman" w:hAnsi="Times New Roman" w:cs="Times New Roman"/>
          <w:sz w:val="28"/>
          <w:szCs w:val="28"/>
        </w:rPr>
        <w:t>футбол;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 xml:space="preserve">- уметь использовать </w:t>
      </w:r>
      <w:proofErr w:type="spellStart"/>
      <w:r w:rsidRPr="004437D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437D9">
        <w:rPr>
          <w:rFonts w:ascii="Times New Roman" w:hAnsi="Times New Roman" w:cs="Times New Roman"/>
          <w:sz w:val="28"/>
          <w:szCs w:val="28"/>
        </w:rPr>
        <w:t xml:space="preserve"> понятия и знания, полученные в других предметных областях для решения командных игровых тактических задач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hAnsi="Times New Roman" w:cs="Times New Roman"/>
          <w:sz w:val="28"/>
          <w:szCs w:val="28"/>
        </w:rPr>
        <w:t>- выполнять тестовые нормативы по физической подготовленности (ОФП)</w:t>
      </w:r>
    </w:p>
    <w:p w:rsidR="0047005B" w:rsidRPr="004437D9" w:rsidRDefault="0047005B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D51" w:rsidRDefault="00F34D51" w:rsidP="00F34D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модуля 1</w:t>
      </w:r>
    </w:p>
    <w:p w:rsidR="00F34D51" w:rsidRDefault="00F34D51" w:rsidP="00F34D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1.Вводное занятие. Физическая культура и спорт в России (2 часа)</w:t>
      </w:r>
    </w:p>
    <w:p w:rsidR="00F34D51" w:rsidRDefault="00F34D51" w:rsidP="00F34D51">
      <w:pPr>
        <w:pStyle w:val="a9"/>
        <w:ind w:firstLine="709"/>
        <w:jc w:val="both"/>
      </w:pPr>
      <w:r>
        <w:t>Теория: 2 часа</w:t>
      </w:r>
    </w:p>
    <w:p w:rsidR="00F34D51" w:rsidRDefault="00F34D51" w:rsidP="00F34D51">
      <w:pPr>
        <w:pStyle w:val="a9"/>
        <w:ind w:firstLine="709"/>
        <w:jc w:val="both"/>
        <w:rPr>
          <w:i/>
        </w:rPr>
      </w:pPr>
      <w:r>
        <w:t>- инструктаж по технике безопасности на занятиях по мини-футболу;</w:t>
      </w:r>
    </w:p>
    <w:p w:rsidR="00F34D51" w:rsidRDefault="00F34D51" w:rsidP="00F34D51">
      <w:pPr>
        <w:pStyle w:val="a9"/>
        <w:ind w:firstLine="709"/>
        <w:jc w:val="both"/>
      </w:pPr>
      <w:r>
        <w:t xml:space="preserve">- значение физической культуры. </w:t>
      </w:r>
    </w:p>
    <w:p w:rsidR="00F34D51" w:rsidRDefault="00F34D51" w:rsidP="00F34D51">
      <w:pPr>
        <w:pStyle w:val="a9"/>
        <w:ind w:firstLine="709"/>
        <w:jc w:val="both"/>
        <w:rPr>
          <w:b/>
        </w:rPr>
      </w:pPr>
      <w:r>
        <w:rPr>
          <w:b/>
        </w:rPr>
        <w:t>2. Гигиенические знания и навыки. Закаливание (2 часа)</w:t>
      </w:r>
    </w:p>
    <w:p w:rsidR="00F34D51" w:rsidRDefault="00F34D51" w:rsidP="00F34D51">
      <w:pPr>
        <w:pStyle w:val="a9"/>
        <w:ind w:firstLine="709"/>
        <w:jc w:val="both"/>
      </w:pPr>
      <w:r>
        <w:t>Теория: 2 часа</w:t>
      </w:r>
    </w:p>
    <w:p w:rsidR="00F34D51" w:rsidRDefault="00F34D51" w:rsidP="00F34D51">
      <w:pPr>
        <w:pStyle w:val="a9"/>
        <w:ind w:firstLine="709"/>
        <w:jc w:val="both"/>
      </w:pPr>
      <w:r>
        <w:t>- личная гигиена;</w:t>
      </w:r>
    </w:p>
    <w:p w:rsidR="00F34D51" w:rsidRDefault="00F34D51" w:rsidP="00F34D51">
      <w:pPr>
        <w:pStyle w:val="a9"/>
        <w:ind w:firstLine="709"/>
        <w:jc w:val="both"/>
      </w:pPr>
      <w:r>
        <w:t xml:space="preserve">- методы закаливания. </w:t>
      </w:r>
    </w:p>
    <w:p w:rsidR="00F34D51" w:rsidRDefault="00F34D51" w:rsidP="00F34D51">
      <w:pPr>
        <w:pStyle w:val="a9"/>
        <w:ind w:firstLine="709"/>
        <w:jc w:val="both"/>
        <w:rPr>
          <w:b/>
        </w:rPr>
      </w:pPr>
      <w:r>
        <w:rPr>
          <w:b/>
        </w:rPr>
        <w:t>3. Правила игры в мини-футбол (2 часа)</w:t>
      </w:r>
    </w:p>
    <w:p w:rsidR="00F34D51" w:rsidRDefault="00F34D51" w:rsidP="00F34D51">
      <w:pPr>
        <w:pStyle w:val="a9"/>
        <w:ind w:firstLine="709"/>
        <w:jc w:val="both"/>
      </w:pPr>
      <w:r>
        <w:t>Теория: (2 часа)</w:t>
      </w:r>
    </w:p>
    <w:p w:rsidR="00F34D51" w:rsidRDefault="00F34D51" w:rsidP="00F34D51">
      <w:pPr>
        <w:pStyle w:val="a9"/>
        <w:ind w:firstLine="709"/>
        <w:jc w:val="both"/>
      </w:pPr>
      <w:r>
        <w:t>- разбор и изучение правил игры в «малый футбол»;</w:t>
      </w:r>
    </w:p>
    <w:p w:rsidR="00F34D51" w:rsidRDefault="00F34D51" w:rsidP="00F34D51">
      <w:pPr>
        <w:pStyle w:val="a9"/>
        <w:ind w:firstLine="709"/>
        <w:jc w:val="both"/>
        <w:rPr>
          <w:b/>
        </w:rPr>
      </w:pPr>
      <w:r>
        <w:rPr>
          <w:b/>
        </w:rPr>
        <w:t>4. Общая и специальная подготовка (54 часа)</w:t>
      </w:r>
    </w:p>
    <w:p w:rsidR="00F34D51" w:rsidRDefault="00F34D51" w:rsidP="00F34D51">
      <w:pPr>
        <w:pStyle w:val="a9"/>
        <w:ind w:firstLine="709"/>
        <w:jc w:val="both"/>
      </w:pPr>
      <w:r>
        <w:t>Теория (2 часа)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понятия: выносливость, гибкость, сила, ловкость, быстрота;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цель общей и специальной физической подготовки;</w:t>
      </w:r>
    </w:p>
    <w:p w:rsidR="00F34D51" w:rsidRPr="00F34D51" w:rsidRDefault="00F34D51" w:rsidP="00F34D51">
      <w:pPr>
        <w:pStyle w:val="a9"/>
        <w:ind w:firstLine="709"/>
        <w:jc w:val="both"/>
        <w:rPr>
          <w:rFonts w:eastAsia="Times New Roman"/>
          <w:b/>
          <w:i/>
          <w:lang w:eastAsia="ru-RU"/>
        </w:rPr>
      </w:pPr>
      <w:r w:rsidRPr="00F34D51">
        <w:rPr>
          <w:rFonts w:eastAsia="Times New Roman"/>
          <w:b/>
          <w:lang w:eastAsia="ru-RU"/>
        </w:rPr>
        <w:t>Практика (52 часа)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упражнения для укрепления мышц туловища и конечностей;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упражнения с набивным мечом (1-2 кг.);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акробатические упражнения; 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упражнения в висах и упорах; 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легкоатлетические упражнения;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подвижные игры и эстафеты;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спортивные игры;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специальные упражнения для развития быстроты;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специальные упражнения для развития ловкости.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5.Техника игры в мини-футбол (50час.)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Теория: (2 часа)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классификация и терминология технических приёмов игры в мини-футбол;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анализ выполнения технических приёмов и их применение в игровых ситуациях;</w:t>
      </w:r>
    </w:p>
    <w:p w:rsidR="00F34D51" w:rsidRPr="00F34D51" w:rsidRDefault="00F34D51" w:rsidP="00F34D51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F34D51">
        <w:rPr>
          <w:rFonts w:eastAsia="Times New Roman"/>
          <w:b/>
          <w:lang w:eastAsia="ru-RU"/>
        </w:rPr>
        <w:t>Практика: (4</w:t>
      </w:r>
      <w:r>
        <w:rPr>
          <w:rFonts w:eastAsia="Times New Roman"/>
          <w:b/>
          <w:lang w:eastAsia="ru-RU"/>
        </w:rPr>
        <w:t>8 час.</w:t>
      </w:r>
      <w:r w:rsidRPr="00F34D51">
        <w:rPr>
          <w:rFonts w:eastAsia="Times New Roman"/>
          <w:b/>
          <w:lang w:eastAsia="ru-RU"/>
        </w:rPr>
        <w:t>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техника передвижения – бег; 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удары по мячу головой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удары по мячу ногой; 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остановка мяча;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ведение мяча; 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обманные движения (финты); 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отбор мяча, перехват мяча;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вбрасывание мяча;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техника игры вратаря.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6. Тактика игры в мини-футбол (26 часа)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Теория: (2 часа)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понятие о тактике нападения, защиты и тактической комбинации;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характеристика игровых действий: вратаря, защитников, полузащитников, нападающих;</w:t>
      </w:r>
    </w:p>
    <w:p w:rsidR="00F34D51" w:rsidRPr="00F34D51" w:rsidRDefault="00F34D51" w:rsidP="00F34D51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F34D51">
        <w:rPr>
          <w:rFonts w:eastAsia="Times New Roman"/>
          <w:b/>
          <w:lang w:eastAsia="ru-RU"/>
        </w:rPr>
        <w:t>Практика: (24 часа)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выполнение заданий по зрительному сигналу;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Индивидуальные действия без мяча;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Индивидуальные действия с мячом;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Групповые действия;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защиты. Индивидуальные действия;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тактика защиты. Групповые действия; 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тактика защиты вратаря; 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учебные игры.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7. Промежуточная аттестация (2 часа)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Тестирование, контрольные испытания.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8. Соревнования по мини-футболу (10 часов)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Практика: 10 часов</w:t>
      </w:r>
    </w:p>
    <w:p w:rsidR="00F34D51" w:rsidRDefault="00F34D51" w:rsidP="00F34D51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Соревнования проводятся согласно календарному плану спортивных мероприятий учреждения.</w:t>
      </w:r>
    </w:p>
    <w:p w:rsidR="0047005B" w:rsidRPr="001A1F3D" w:rsidRDefault="0047005B" w:rsidP="0047005B">
      <w:pPr>
        <w:shd w:val="clear" w:color="auto" w:fill="FFFFFF"/>
        <w:spacing w:after="0" w:line="240" w:lineRule="auto"/>
        <w:ind w:firstLine="709"/>
        <w:jc w:val="both"/>
        <w:rPr>
          <w:b/>
        </w:rPr>
      </w:pPr>
    </w:p>
    <w:p w:rsidR="0047005B" w:rsidRPr="0047005B" w:rsidRDefault="0047005B" w:rsidP="00470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Календарно–тематическое планирование </w:t>
      </w:r>
    </w:p>
    <w:p w:rsidR="0047005B" w:rsidRPr="0047005B" w:rsidRDefault="0047005B" w:rsidP="00B30C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</w:t>
      </w:r>
    </w:p>
    <w:p w:rsidR="0047005B" w:rsidRPr="00EE69E2" w:rsidRDefault="0047005B" w:rsidP="0047005B">
      <w:pPr>
        <w:shd w:val="clear" w:color="auto" w:fill="FFFFFF"/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22"/>
        <w:gridCol w:w="1613"/>
        <w:gridCol w:w="3928"/>
        <w:gridCol w:w="970"/>
        <w:gridCol w:w="1086"/>
        <w:gridCol w:w="1352"/>
      </w:tblGrid>
      <w:tr w:rsidR="002B0AB4" w:rsidRPr="00EE69E2" w:rsidTr="00D52724">
        <w:tc>
          <w:tcPr>
            <w:tcW w:w="622" w:type="dxa"/>
            <w:vMerge w:val="restart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13" w:type="dxa"/>
            <w:vMerge w:val="restart"/>
          </w:tcPr>
          <w:p w:rsidR="002B0AB4" w:rsidRPr="000D7022" w:rsidRDefault="002B0AB4" w:rsidP="002B0AB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Дата.</w:t>
            </w:r>
          </w:p>
        </w:tc>
        <w:tc>
          <w:tcPr>
            <w:tcW w:w="3928" w:type="dxa"/>
            <w:vMerge w:val="restart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8" w:type="dxa"/>
            <w:gridSpan w:val="3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B0AB4" w:rsidRPr="00EE69E2" w:rsidTr="00D52724">
        <w:tc>
          <w:tcPr>
            <w:tcW w:w="622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6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2B0AB4" w:rsidRPr="00EE69E2" w:rsidTr="00D52724">
        <w:tc>
          <w:tcPr>
            <w:tcW w:w="622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92CE6" w:rsidP="00A118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17E1C" w:rsidP="00613A2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92CE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pStyle w:val="a9"/>
            </w:pPr>
            <w:r>
              <w:t>2.09.2025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i/>
              </w:rPr>
            </w:pPr>
            <w:r>
              <w:t>Вводное занятие. Инструктаж по технике безопасности на занятиях по мини-футболу. Значение физической культуры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D52724">
            <w:pPr>
              <w:pStyle w:val="a9"/>
            </w:pPr>
            <w:r>
              <w:t>6.09.2025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>Правила игры в мини-футбол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pStyle w:val="a9"/>
            </w:pPr>
            <w:r>
              <w:t>9.09.2025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Техника игры в мини-футбол. Классификация и терминология технических приёмов игры в мини-футбол. техника передвижения – бег 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pStyle w:val="a9"/>
              <w:rPr>
                <w:rFonts w:eastAsia="Times New Roman"/>
              </w:rPr>
            </w:pPr>
            <w:r>
              <w:rPr>
                <w:rFonts w:eastAsia="Times New Roman"/>
              </w:rPr>
              <w:t>13.09.2025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b/>
              </w:rPr>
              <w:t xml:space="preserve"> </w:t>
            </w:r>
            <w:r>
              <w:rPr>
                <w:rFonts w:eastAsia="Times New Roman"/>
                <w:lang w:eastAsia="ru-RU"/>
              </w:rPr>
              <w:t>Понятия: выносливость, гибкость, сила, ловкость, быстрота. Цель общей и специальной физической подготовки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pStyle w:val="a9"/>
            </w:pPr>
            <w:r>
              <w:t>16.09.2025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Гигиенические знания и навыки. Закаливание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Анализ выполнения технических приёмов и их применение в игровых ситуациях. техника передвижения – бег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упражнения для укрепления мышц туловища и конечностей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упражнения для укрепления мышц туловища и конечностей</w:t>
            </w:r>
            <w:r>
              <w:t xml:space="preserve"> 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 xml:space="preserve">упражнения для укрепления мышц туловища и </w:t>
            </w:r>
            <w:r>
              <w:rPr>
                <w:rFonts w:eastAsia="Times New Roman"/>
                <w:lang w:eastAsia="ru-RU"/>
              </w:rPr>
              <w:lastRenderedPageBreak/>
              <w:t>конечностей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Упражнения с набивным мечом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7.10.2025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Упражнения с набивным мечом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pStyle w:val="a9"/>
            </w:pPr>
            <w:r>
              <w:t>11.10.2025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Упражнения с набивным мечом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pStyle w:val="a9"/>
              <w:rPr>
                <w:rFonts w:eastAsia="Times New Roman"/>
              </w:rPr>
            </w:pPr>
            <w:r>
              <w:rPr>
                <w:rFonts w:eastAsia="Times New Roman"/>
              </w:rPr>
              <w:t>14.10.2025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Акробатические упражнения.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18.10.2025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Акробатические упражнения.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21.10.2025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Акробатические упражнения.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Упражнения в висах и упорах</w:t>
            </w:r>
            <w:r>
              <w:t xml:space="preserve"> 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Упражнения в висах и упорах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Упражнения в висах и упорах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Легкоатлетические упражнения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Легкоатлетические упражнения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15.11.2025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Легкоатлетические упражнения</w:t>
            </w:r>
            <w:r>
              <w:t xml:space="preserve"> 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</w:t>
            </w:r>
            <w:r>
              <w:lastRenderedPageBreak/>
              <w:t xml:space="preserve">подготовка.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Подвижные игры и эстафеты</w:t>
            </w:r>
            <w:r>
              <w:t xml:space="preserve"> 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быстроты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Специальные упражнения для развития быстроты</w:t>
            </w:r>
            <w:r>
              <w:t xml:space="preserve"> 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быстроты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ловкости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ловкости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ловкости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Удары по мячу головой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головой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ногой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Понятие о тактике нападения, защиты и тактической комбинации. выполнение заданий по зрительному </w:t>
            </w:r>
            <w:r>
              <w:rPr>
                <w:rFonts w:eastAsia="Times New Roman"/>
                <w:lang w:eastAsia="ru-RU"/>
              </w:rPr>
              <w:lastRenderedPageBreak/>
              <w:t>сигналу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9415B7" w:rsidRDefault="00F34D51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ногой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20.01.2026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Характеристика игровых действий: вратаря, защитников, полузащитников, нападающих. тактика нападения. Индивидуальные действия без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24.01.2026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Остановка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27.01.2026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Остановка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31.01.2026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3.02.2026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 Тактика нападения. Индивидуальные действия с мячом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7.02.2026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10.02.2026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 Тактика нападения. Групповые действия</w:t>
            </w:r>
            <w:r>
              <w:rPr>
                <w:rFonts w:eastAsia="Times New Roman"/>
                <w:b/>
                <w:highlight w:val="yellow"/>
                <w:lang w:eastAsia="ru-RU"/>
              </w:rPr>
              <w:t xml:space="preserve"> 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14.02.2026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Обманные движения (финты)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1744D3" w:rsidRDefault="00F34D51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17.02.2026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защиты. Индивидуальные действия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21.02.2026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Обманные движения (финты);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24.02.2026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защиты. Групповые действия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28.02.2026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Отбор мяча, перехват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1744D3" w:rsidRDefault="00F34D51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Отбор мяча, перехват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Техника игры в мини-футбол. </w:t>
            </w:r>
            <w:r>
              <w:rPr>
                <w:rFonts w:eastAsia="Times New Roman"/>
                <w:lang w:eastAsia="ru-RU"/>
              </w:rPr>
              <w:lastRenderedPageBreak/>
              <w:t>Вбрасывание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Выполнение заданий по зрительному сигналу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Вбрасывание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нападения. Индивидуальные действия без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4437D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Техника игры вратаря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4437D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31.03.2026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нападения. Индивидуальные действия с мячом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4437D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4.04.2026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Техника игры вратаря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4437D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7.04.2026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головой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4437D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11.04.2026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ногой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4437D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14.04.2026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нападения. Групповые действия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4437D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18.04.2026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Остановка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4437D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21.04.2026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25.04.2026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6D5029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28.04.2026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1744D3" w:rsidRDefault="00F34D51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2.05.2026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1744D3" w:rsidRDefault="00F34D51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5.05.2026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1744D3" w:rsidRDefault="00F34D51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12.05.2026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1744D3" w:rsidRDefault="00F34D51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16.05.2026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Промежуточная аттестация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1744D3" w:rsidRDefault="00F34D51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19.05.2026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Обманные движения (финты)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613A21">
        <w:trPr>
          <w:trHeight w:val="712"/>
        </w:trPr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Pr="001744D3" w:rsidRDefault="00F34D51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23.05.2026</w:t>
            </w:r>
          </w:p>
        </w:tc>
        <w:tc>
          <w:tcPr>
            <w:tcW w:w="3928" w:type="dxa"/>
            <w:shd w:val="clear" w:color="auto" w:fill="auto"/>
          </w:tcPr>
          <w:p w:rsidR="00F34D51" w:rsidRDefault="00F34D51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Учебные игры</w:t>
            </w:r>
          </w:p>
        </w:tc>
        <w:tc>
          <w:tcPr>
            <w:tcW w:w="970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Default="00F34D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Default="00F34D51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26.05.2026</w:t>
            </w:r>
          </w:p>
        </w:tc>
        <w:tc>
          <w:tcPr>
            <w:tcW w:w="3928" w:type="dxa"/>
            <w:shd w:val="clear" w:color="auto" w:fill="auto"/>
          </w:tcPr>
          <w:p w:rsidR="00F34D51" w:rsidRPr="00613A21" w:rsidRDefault="00F3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F34D51" w:rsidRPr="006E3643" w:rsidRDefault="00F34D51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Pr="006E3643" w:rsidRDefault="00F34D51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Pr="006E3643" w:rsidRDefault="00F34D51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34D51" w:rsidRPr="00EE69E2" w:rsidTr="00D52724">
        <w:tc>
          <w:tcPr>
            <w:tcW w:w="622" w:type="dxa"/>
          </w:tcPr>
          <w:p w:rsidR="00F34D51" w:rsidRPr="006E3643" w:rsidRDefault="00F34D5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34D51" w:rsidRDefault="00F34D51" w:rsidP="00AE5ECF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30.05.2026</w:t>
            </w:r>
          </w:p>
        </w:tc>
        <w:tc>
          <w:tcPr>
            <w:tcW w:w="3928" w:type="dxa"/>
            <w:shd w:val="clear" w:color="auto" w:fill="auto"/>
          </w:tcPr>
          <w:p w:rsidR="00F34D51" w:rsidRPr="00613A21" w:rsidRDefault="00F34D51" w:rsidP="00AE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F34D51" w:rsidRPr="006E3643" w:rsidRDefault="00F34D51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34D51" w:rsidRPr="006E3643" w:rsidRDefault="00F34D51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34D51" w:rsidRPr="006E3643" w:rsidRDefault="00F34D51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17E1C" w:rsidRPr="00A75383" w:rsidRDefault="00217E1C" w:rsidP="00613A21">
      <w:pPr>
        <w:shd w:val="clear" w:color="auto" w:fill="FFFFFF"/>
        <w:spacing w:after="0" w:line="240" w:lineRule="auto"/>
        <w:rPr>
          <w:b/>
        </w:rPr>
      </w:pPr>
    </w:p>
    <w:p w:rsidR="0047005B" w:rsidRPr="0047005B" w:rsidRDefault="0047005B" w:rsidP="0047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1 «</w:t>
      </w: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Начальный уровень»</w:t>
      </w:r>
    </w:p>
    <w:p w:rsidR="0047005B" w:rsidRPr="0047005B" w:rsidRDefault="0047005B" w:rsidP="0047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05B" w:rsidRPr="0047005B" w:rsidRDefault="0047005B" w:rsidP="00BF10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I-я часть (тестирование)</w:t>
      </w:r>
    </w:p>
    <w:p w:rsidR="0047005B" w:rsidRPr="0047005B" w:rsidRDefault="0047005B" w:rsidP="0047005B">
      <w:pPr>
        <w:tabs>
          <w:tab w:val="left" w:pos="268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990"/>
        <w:gridCol w:w="2266"/>
        <w:gridCol w:w="2411"/>
      </w:tblGrid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Варианты ответов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Правильный ответ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страна считается основоположницей футбола?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Бразилия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Англия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Германия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Какова численность основного состава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футбольной команды?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3. 11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05183E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 какого расстояния пробивается пенальти? 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6 метров</w:t>
            </w:r>
          </w:p>
          <w:p w:rsidR="0047005B" w:rsidRPr="0047005B" w:rsidRDefault="0047005B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9 метров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/>
              <w:t>3. 1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метров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05183E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 каком участке поля вратарь может играть руками?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Штрафная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Вратарская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Половина поля своей команды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0518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Сколько судей обслуживает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футбольный матч?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1. 5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3. 7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Сколько длится один тайм в игре?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минут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2. 2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минут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60 минут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Сколько очков начисляется в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футболе за победу?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1 очко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2 очка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3 очка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страна стала первым чемпионом мира по футболу?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Бразилия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Уругвай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Аргентина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Кто из футболистов носит звание «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Лучший игрок в мини-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футбол 20 века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Еременко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Марадона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3. </w:t>
            </w:r>
            <w:proofErr w:type="spellStart"/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Роналдо</w:t>
            </w:r>
            <w:proofErr w:type="spellEnd"/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Какой из российских клубов в 2008 году выиграл Суперкубок Европы?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ЦСКА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Зенит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Спартак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47005B" w:rsidRPr="0047005B" w:rsidRDefault="0047005B" w:rsidP="0047005B">
      <w:pPr>
        <w:tabs>
          <w:tab w:val="left" w:pos="26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7005B" w:rsidRPr="0047005B" w:rsidRDefault="0047005B" w:rsidP="00BF1047">
      <w:pPr>
        <w:tabs>
          <w:tab w:val="left" w:pos="2680"/>
        </w:tabs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005B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Pr="0047005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(контрольные испытания)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5454"/>
        <w:gridCol w:w="3192"/>
      </w:tblGrid>
      <w:tr w:rsidR="0047005B" w:rsidRPr="0047005B" w:rsidTr="00A118BC">
        <w:trPr>
          <w:trHeight w:val="441"/>
        </w:trPr>
        <w:tc>
          <w:tcPr>
            <w:tcW w:w="924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454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192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Прыжки в длину с места, см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160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Поднимание туловища за 30 сек, раз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24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Прыжок боком через гимнастическую скамейку за 30 сек, раз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Бег на 300 м, мин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1,10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Накат справа по диагонали,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Подрезка справа и слева,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Подачи и их прием,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6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Челночный бег 3х10 м, сек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9,5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Многоскоки (8 прыжков), 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12,5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Лазание по канату, 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2,5</w:t>
            </w:r>
          </w:p>
        </w:tc>
      </w:tr>
    </w:tbl>
    <w:p w:rsidR="003C0BCB" w:rsidRDefault="00217E1C" w:rsidP="00217E1C">
      <w:pPr>
        <w:tabs>
          <w:tab w:val="left" w:pos="41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D7A57" w:rsidRDefault="005B4BB6" w:rsidP="00AD7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материалы к </w:t>
      </w:r>
      <w:r w:rsidR="00E6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2A7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одулю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контроль.</w:t>
      </w:r>
    </w:p>
    <w:p w:rsidR="00AD7A57" w:rsidRPr="00030704" w:rsidRDefault="00AD7A57" w:rsidP="00AD7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для проверки и оценки 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соревнований, а так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сдачи квалификационных экзаменов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(очередной аттестации) на соответствующий урове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подготовленности обучающихся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1.</w:t>
      </w:r>
      <w:r w:rsidRPr="00E670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Предварительный контроль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ческой подготовленности обучающихся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030704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 xml:space="preserve"> 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</w:t>
      </w:r>
      <w:r w:rsidRPr="00E670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осуществляется в конце 1-го, 2-го, 3-го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учебного года, для оценки приобретенных навыков, освоения умений и тактик индивидуаль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ного действия, с использованием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:rsidR="00AD7A57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lastRenderedPageBreak/>
        <w:t xml:space="preserve">3.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Итоговая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обучающихся осуществляется в конце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3-го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по завершению курса программы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 целью проверки степени осведомленности (знаний) обучающихся в вопросах физической культуры и спорта при помощи тестов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выполнения контрольных нормативов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 общей физической подготовке </w:t>
      </w:r>
      <w:r w:rsidRPr="00030704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lang w:eastAsia="ru-RU"/>
        </w:rPr>
        <w:t>(ОФП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), специальной подготовке (СФП),</w:t>
      </w:r>
      <w:r w:rsidRPr="00030704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 технической подготовке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для всех групп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  <w:t>.</w:t>
      </w:r>
    </w:p>
    <w:p w:rsidR="00D14C3E" w:rsidRPr="00030704" w:rsidRDefault="00D14C3E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Восстановительные средства и мероприятия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Повышение объема и интенсивности тренировочны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 нагрузок характерно для совре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менного спорта.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Профилактика травматизма всегда являлась неотъемлемой 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дачей тренировочного процес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Чаще всего травмы в </w:t>
      </w:r>
      <w:r w:rsidR="000E5B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мини-футбол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бывают при скоростных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нагрузках, которые предъявляют 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максимальные требования к мышцам, связкам, сухожилия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Основные причины – локальные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перегрузки,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травм рекомендуется: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1.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Выполнять упражнения только после разминки с достаточным согреванием мышц.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2.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Надевать тренировочный костюм в холодную погоду.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применять скоростные усилия с максимальной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нтенсивностью в ранние утренние </w:t>
      </w:r>
      <w:r w:rsidRPr="000307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часы.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бегать продолжительно по асфальту и другим сверхжестким покрытиям.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5.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Прекращать нагрузку при появлении болей в мышцах.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6.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Применять упражнения на расслабление и массаж.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7.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Освоить упражнения на растягивание «</w:t>
      </w:r>
      <w:proofErr w:type="spellStart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стретчинг</w:t>
      </w:r>
      <w:proofErr w:type="spellEnd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 </w:t>
      </w:r>
      <w:r w:rsidRPr="0003070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Применять втирания, стимулирующие кровоснабжение мышц, но только по совету </w:t>
      </w:r>
      <w:r w:rsidRPr="000307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врача.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Освоению высоких тренировочных нагрузок спос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обствуют специальные восстанови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тельные мероприятия.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Восстановительные средства делятся на четыре группы: педагогические,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психологиче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ские, гигиенические и медико-биологические.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средства являются основными, так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 нерациональном построении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тренировки остальные средства восстановления оказыва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ются неэффективными. Педагогиче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ские средства предусматривают оптимальное построение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одного тренировочного занятия,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способствующего стимуляции восстановительных процессов, рациональное построение тре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нировок в микроцикле и на отдельных этапах тренировочного цикла.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Специальные психологические воздействия, обучение приемам психорегулирующей тренировки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должны осуществля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квалифицированные психол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оги. Огромную роль играет умение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педагога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авлять свободным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временем обучающихся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своевременная помощь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сня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тии эмоционального напряжения и т.д. Эти факторы оказывают значительное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влияние на ха</w:t>
      </w:r>
      <w:r w:rsidRPr="000307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рактер и течение восстановительных процессов.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Особое значение имеет определение психи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ческой совместимости обучающихся, создание благоприятной атмосферы в объединении.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средства восстановления детально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работаны. Это требования к режи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дня, труда, учебных занятий, отдыха, питания. 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 обязательное соблюдение ги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гиенических требований к местам занятий, бытовым помещениям, инвентарю.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Медико-биологические средств</w:t>
      </w:r>
      <w:r w:rsidRPr="0003070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назначаются только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врачом и осуществляются под его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наблюдением.</w:t>
      </w:r>
    </w:p>
    <w:p w:rsidR="00AD7A57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Средства восстановления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используются лишь при снижении спортивной работоспособ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или при ухудшении переносимости тренировочных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нагрузок. В тех случаях, когда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тренированности.</w:t>
      </w:r>
    </w:p>
    <w:p w:rsidR="00AD7A57" w:rsidRDefault="00AD7A57" w:rsidP="00AD7A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227" w:rsidRDefault="00AD7A57" w:rsidP="005B4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0E5BB0" w:rsidRDefault="000E5BB0" w:rsidP="0061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2227" w:rsidRDefault="00582227" w:rsidP="0061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22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</w:t>
      </w:r>
      <w:r w:rsidR="002A7F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риально-техническое обеспечение</w:t>
      </w:r>
    </w:p>
    <w:p w:rsidR="002A7F67" w:rsidRDefault="002A7F67" w:rsidP="002A7F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58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необходимы:</w:t>
      </w:r>
      <w:r w:rsidRPr="0058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оборудование.</w:t>
      </w:r>
    </w:p>
    <w:p w:rsidR="002A7F67" w:rsidRPr="005B4BB6" w:rsidRDefault="002A7F67" w:rsidP="002A7F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658"/>
      </w:tblGrid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Степень использования в 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F04AF9" w:rsidRDefault="00F04AF9" w:rsidP="000E5BB0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461B71" w:rsidRDefault="00C40D2D" w:rsidP="00461B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40D2D">
        <w:rPr>
          <w:rFonts w:ascii="Times New Roman" w:eastAsia="Calibri" w:hAnsi="Times New Roman" w:cs="Times New Roman"/>
          <w:b/>
          <w:sz w:val="28"/>
        </w:rPr>
        <w:t>Кадровое обеспечение.</w:t>
      </w:r>
      <w:r w:rsidRPr="00C40D2D">
        <w:rPr>
          <w:rFonts w:ascii="Times New Roman" w:eastAsia="Calibri" w:hAnsi="Times New Roman" w:cs="Times New Roman"/>
          <w:sz w:val="28"/>
        </w:rPr>
        <w:t xml:space="preserve"> </w:t>
      </w:r>
      <w:r w:rsidR="00057BC2" w:rsidRPr="00057BC2">
        <w:rPr>
          <w:rFonts w:ascii="Times New Roman" w:eastAsia="Calibri" w:hAnsi="Times New Roman" w:cs="Times New Roman"/>
          <w:sz w:val="28"/>
        </w:rPr>
        <w:t>Руководитель объединения</w:t>
      </w:r>
      <w:r w:rsidR="00F34D51">
        <w:rPr>
          <w:rFonts w:ascii="Times New Roman" w:eastAsia="Calibri" w:hAnsi="Times New Roman" w:cs="Times New Roman"/>
          <w:sz w:val="28"/>
        </w:rPr>
        <w:t xml:space="preserve"> </w:t>
      </w:r>
      <w:r w:rsidR="00057BC2" w:rsidRPr="00057BC2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="00057BC2" w:rsidRPr="00057BC2">
        <w:rPr>
          <w:rFonts w:ascii="Times New Roman" w:eastAsia="Calibri" w:hAnsi="Times New Roman" w:cs="Times New Roman"/>
          <w:sz w:val="28"/>
        </w:rPr>
        <w:t>Боровских</w:t>
      </w:r>
      <w:proofErr w:type="spellEnd"/>
      <w:r w:rsidR="00057BC2" w:rsidRPr="00057BC2">
        <w:rPr>
          <w:rFonts w:ascii="Times New Roman" w:eastAsia="Calibri" w:hAnsi="Times New Roman" w:cs="Times New Roman"/>
          <w:sz w:val="28"/>
        </w:rPr>
        <w:t xml:space="preserve"> Игорь Владимирович, педагог дополнительного образования. Высшее педагогическое обр</w:t>
      </w:r>
      <w:r w:rsidR="00292CE6">
        <w:rPr>
          <w:rFonts w:ascii="Times New Roman" w:eastAsia="Calibri" w:hAnsi="Times New Roman" w:cs="Times New Roman"/>
          <w:sz w:val="28"/>
        </w:rPr>
        <w:t>азование. Педагогический стаж- 8</w:t>
      </w:r>
      <w:r w:rsidR="00057BC2" w:rsidRPr="00057BC2">
        <w:rPr>
          <w:rFonts w:ascii="Times New Roman" w:eastAsia="Calibri" w:hAnsi="Times New Roman" w:cs="Times New Roman"/>
          <w:sz w:val="28"/>
        </w:rPr>
        <w:t>,5 лет. В должности педагог</w:t>
      </w:r>
      <w:r w:rsidR="00292CE6">
        <w:rPr>
          <w:rFonts w:ascii="Times New Roman" w:eastAsia="Calibri" w:hAnsi="Times New Roman" w:cs="Times New Roman"/>
          <w:sz w:val="28"/>
        </w:rPr>
        <w:t>а дополнительного образования- 6</w:t>
      </w:r>
      <w:r w:rsidR="00057BC2" w:rsidRPr="00057BC2">
        <w:rPr>
          <w:rFonts w:ascii="Times New Roman" w:eastAsia="Calibri" w:hAnsi="Times New Roman" w:cs="Times New Roman"/>
          <w:sz w:val="28"/>
        </w:rPr>
        <w:t>,5 года. Курсы повышения квалификации</w:t>
      </w:r>
      <w:r w:rsidR="00F34D51">
        <w:rPr>
          <w:rFonts w:ascii="Times New Roman" w:eastAsia="Calibri" w:hAnsi="Times New Roman" w:cs="Times New Roman"/>
          <w:sz w:val="28"/>
        </w:rPr>
        <w:t xml:space="preserve"> </w:t>
      </w:r>
      <w:r w:rsidR="00057BC2" w:rsidRPr="00057BC2">
        <w:rPr>
          <w:rFonts w:ascii="Times New Roman" w:eastAsia="Calibri" w:hAnsi="Times New Roman" w:cs="Times New Roman"/>
          <w:sz w:val="28"/>
        </w:rPr>
        <w:t xml:space="preserve">- </w:t>
      </w:r>
      <w:r w:rsidR="00461B71">
        <w:rPr>
          <w:rFonts w:ascii="Times New Roman" w:eastAsia="Calibri" w:hAnsi="Times New Roman" w:cs="Times New Roman"/>
          <w:sz w:val="28"/>
        </w:rPr>
        <w:t>«Современные технологии в системе дополнительного образования детей в контексте Федерального проекта «Успех каждого ребенка», 2022г.</w:t>
      </w:r>
    </w:p>
    <w:p w:rsidR="002076AC" w:rsidRDefault="002076AC" w:rsidP="002A7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13A21" w:rsidRPr="00613A21" w:rsidRDefault="00613A21" w:rsidP="00057B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8"/>
        </w:rPr>
        <w:sectPr w:rsidR="00613A21" w:rsidRPr="00613A21" w:rsidSect="00104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B29" w:rsidRPr="00117A0E" w:rsidRDefault="00CC4B29" w:rsidP="00B76AF0">
      <w:pPr>
        <w:pStyle w:val="a9"/>
        <w:jc w:val="center"/>
        <w:rPr>
          <w:b/>
        </w:rPr>
      </w:pPr>
      <w:r w:rsidRPr="00117A0E">
        <w:rPr>
          <w:b/>
        </w:rPr>
        <w:lastRenderedPageBreak/>
        <w:t>Список литературы для педагога</w:t>
      </w:r>
      <w:r w:rsidRPr="008150F3">
        <w:rPr>
          <w:b/>
        </w:rPr>
        <w:t>: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Кук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Малькольм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. Самый популярный в мире учебник футбола/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Малькольм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Кук,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Джими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Шоулдер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.–М.: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, 2012.–96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О.Б. Лапшин. Теория и методика подготовки юных футболистов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spellStart"/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М.:Человек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, 2014.–176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«Мини-футбол». Методическое пособие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Липецк: ГУ РОГ «Липецкая газета», 2004.–496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Звезды липецкого спорта. История развития спорта в Липецкой области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Липецк: ГУ РОГ «Липецкая газета», 2004.–304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Болонов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М.: ТЦ Сфера, 2003.– 160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Твой олимпийский учебник: учеб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особие для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олимпиского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образования/В.С. Родиченко и др.;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Олмипийский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Росии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.–23-е изд.,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. и доп.–М.: Советский спорт, 2011.–152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В.М. Горюнов.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Валеологические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аспекты школьной физической культуры и детского спорта//Детский тренер.–2005.–№4.–с. 72-86. 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Кочетков А.П. Управление футбольной командой/А.П. Кочетков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М.:  ООО «Издательство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»: ООО «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Изательство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АСТ», 2002.–192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Энциклопедия Юных Сурков -3. –М., Эгмонт Россия ЛТд,1998.–156 с.</w:t>
      </w:r>
    </w:p>
    <w:p w:rsidR="00CC4B29" w:rsidRPr="00117A0E" w:rsidRDefault="00CC4B29" w:rsidP="00613A21">
      <w:pPr>
        <w:pStyle w:val="a9"/>
        <w:tabs>
          <w:tab w:val="left" w:pos="1414"/>
        </w:tabs>
        <w:jc w:val="both"/>
      </w:pPr>
    </w:p>
    <w:p w:rsidR="00CC4B29" w:rsidRPr="00117A0E" w:rsidRDefault="00CC4B29" w:rsidP="00CC4B29">
      <w:pPr>
        <w:pStyle w:val="a9"/>
        <w:ind w:firstLine="709"/>
      </w:pPr>
    </w:p>
    <w:p w:rsidR="00CC4B29" w:rsidRPr="00117A0E" w:rsidRDefault="00CC4B29" w:rsidP="00CC4B29">
      <w:pPr>
        <w:pStyle w:val="a9"/>
        <w:ind w:firstLine="709"/>
        <w:jc w:val="center"/>
        <w:rPr>
          <w:b/>
        </w:rPr>
      </w:pPr>
      <w:r>
        <w:rPr>
          <w:b/>
        </w:rPr>
        <w:t>Список литературы для обучающихся</w:t>
      </w:r>
      <w:r w:rsidRPr="00117A0E">
        <w:rPr>
          <w:b/>
          <w:lang w:val="en-US"/>
        </w:rPr>
        <w:t>:</w:t>
      </w:r>
    </w:p>
    <w:p w:rsidR="00CC4B29" w:rsidRPr="00117A0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 xml:space="preserve">Андреев С. Н. Мини – футбол. М. «Физкультура и спорт», </w:t>
      </w:r>
      <w:smartTag w:uri="urn:schemas-microsoft-com:office:smarttags" w:element="metricconverter">
        <w:smartTagPr>
          <w:attr w:name="ProductID" w:val="1978 г"/>
        </w:smartTagPr>
        <w:r w:rsidRPr="00117A0E">
          <w:t>1978 г</w:t>
        </w:r>
      </w:smartTag>
      <w:r w:rsidRPr="00117A0E">
        <w:t>. - 111 с. с., ил.</w:t>
      </w:r>
    </w:p>
    <w:p w:rsidR="00CC4B29" w:rsidRPr="00117A0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>Сучилин А. А. Футбол во дворе. М. «</w:t>
      </w:r>
      <w:r>
        <w:t xml:space="preserve">Физкультура и спорт», </w:t>
      </w:r>
      <w:smartTag w:uri="urn:schemas-microsoft-com:office:smarttags" w:element="metricconverter">
        <w:smartTagPr>
          <w:attr w:name="ProductID" w:val="1978 г"/>
        </w:smartTagPr>
        <w:r w:rsidRPr="00117A0E">
          <w:t>1978 г</w:t>
        </w:r>
      </w:smartTag>
      <w:r w:rsidRPr="00117A0E">
        <w:t>.</w:t>
      </w:r>
    </w:p>
    <w:p w:rsidR="00CC4B29" w:rsidRPr="00E857C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 xml:space="preserve">Цирин Б. Я., </w:t>
      </w:r>
      <w:proofErr w:type="spellStart"/>
      <w:r w:rsidRPr="00117A0E">
        <w:t>Лукашин</w:t>
      </w:r>
      <w:proofErr w:type="spellEnd"/>
      <w:r w:rsidRPr="00117A0E">
        <w:t xml:space="preserve"> Ю. С. Футбол. – М.: Физкультура и спорт. 1982, 2-ое исправленное и дополненное издание, - 207 с </w:t>
      </w:r>
      <w:proofErr w:type="spellStart"/>
      <w:r>
        <w:t>с</w:t>
      </w:r>
      <w:proofErr w:type="spellEnd"/>
      <w:r>
        <w:t>., ил. – (Азбука спорта).</w:t>
      </w:r>
    </w:p>
    <w:p w:rsidR="00DE3516" w:rsidRPr="005B4BB6" w:rsidRDefault="00DE3516" w:rsidP="005B4BB6">
      <w:pPr>
        <w:pStyle w:val="a9"/>
        <w:ind w:firstLine="709"/>
        <w:jc w:val="both"/>
      </w:pPr>
    </w:p>
    <w:p w:rsidR="00396F3F" w:rsidRDefault="00396F3F" w:rsidP="0018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F3F" w:rsidSect="0010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30C"/>
    <w:multiLevelType w:val="hybridMultilevel"/>
    <w:tmpl w:val="B65EDD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352"/>
    <w:multiLevelType w:val="hybridMultilevel"/>
    <w:tmpl w:val="B568DFE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D317C"/>
    <w:multiLevelType w:val="hybridMultilevel"/>
    <w:tmpl w:val="191CC1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15ADF"/>
    <w:multiLevelType w:val="hybridMultilevel"/>
    <w:tmpl w:val="BA106DC0"/>
    <w:lvl w:ilvl="0" w:tplc="B8948502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B56E2"/>
    <w:multiLevelType w:val="hybridMultilevel"/>
    <w:tmpl w:val="D44047E0"/>
    <w:lvl w:ilvl="0" w:tplc="AD5E7668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66C82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10E9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268CE"/>
    <w:multiLevelType w:val="hybridMultilevel"/>
    <w:tmpl w:val="CCC2B2B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E1FC1"/>
    <w:multiLevelType w:val="hybridMultilevel"/>
    <w:tmpl w:val="B6B27CE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14040"/>
    <w:multiLevelType w:val="hybridMultilevel"/>
    <w:tmpl w:val="20E0985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B2E76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8224A"/>
    <w:multiLevelType w:val="hybridMultilevel"/>
    <w:tmpl w:val="4B1CF22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F259A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B1B24"/>
    <w:multiLevelType w:val="hybridMultilevel"/>
    <w:tmpl w:val="C62ADEEA"/>
    <w:lvl w:ilvl="0" w:tplc="177E8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50D27"/>
    <w:multiLevelType w:val="hybridMultilevel"/>
    <w:tmpl w:val="974E212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17607"/>
    <w:multiLevelType w:val="hybridMultilevel"/>
    <w:tmpl w:val="63CCE66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90971"/>
    <w:multiLevelType w:val="hybridMultilevel"/>
    <w:tmpl w:val="B04616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C4E3E"/>
    <w:multiLevelType w:val="hybridMultilevel"/>
    <w:tmpl w:val="F29002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40F12"/>
    <w:multiLevelType w:val="hybridMultilevel"/>
    <w:tmpl w:val="8C4258D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4446C"/>
    <w:multiLevelType w:val="hybridMultilevel"/>
    <w:tmpl w:val="C46CF12C"/>
    <w:lvl w:ilvl="0" w:tplc="0882E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5A27AB"/>
    <w:multiLevelType w:val="hybridMultilevel"/>
    <w:tmpl w:val="E98A1A4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21"/>
  </w:num>
  <w:num w:numId="5">
    <w:abstractNumId w:val="26"/>
  </w:num>
  <w:num w:numId="6">
    <w:abstractNumId w:val="18"/>
  </w:num>
  <w:num w:numId="7">
    <w:abstractNumId w:val="14"/>
  </w:num>
  <w:num w:numId="8">
    <w:abstractNumId w:val="11"/>
  </w:num>
  <w:num w:numId="9">
    <w:abstractNumId w:val="20"/>
  </w:num>
  <w:num w:numId="10">
    <w:abstractNumId w:val="19"/>
  </w:num>
  <w:num w:numId="11">
    <w:abstractNumId w:val="2"/>
  </w:num>
  <w:num w:numId="12">
    <w:abstractNumId w:val="3"/>
  </w:num>
  <w:num w:numId="13">
    <w:abstractNumId w:val="23"/>
  </w:num>
  <w:num w:numId="14">
    <w:abstractNumId w:val="9"/>
  </w:num>
  <w:num w:numId="15">
    <w:abstractNumId w:val="0"/>
  </w:num>
  <w:num w:numId="16">
    <w:abstractNumId w:val="12"/>
  </w:num>
  <w:num w:numId="17">
    <w:abstractNumId w:val="1"/>
  </w:num>
  <w:num w:numId="18">
    <w:abstractNumId w:val="17"/>
  </w:num>
  <w:num w:numId="19">
    <w:abstractNumId w:val="8"/>
  </w:num>
  <w:num w:numId="20">
    <w:abstractNumId w:val="25"/>
  </w:num>
  <w:num w:numId="21">
    <w:abstractNumId w:val="6"/>
  </w:num>
  <w:num w:numId="22">
    <w:abstractNumId w:val="7"/>
  </w:num>
  <w:num w:numId="23">
    <w:abstractNumId w:val="5"/>
  </w:num>
  <w:num w:numId="24">
    <w:abstractNumId w:val="15"/>
  </w:num>
  <w:num w:numId="25">
    <w:abstractNumId w:val="13"/>
  </w:num>
  <w:num w:numId="26">
    <w:abstractNumId w:val="24"/>
  </w:num>
  <w:num w:numId="27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E1"/>
    <w:rsid w:val="00005DB7"/>
    <w:rsid w:val="00015FE1"/>
    <w:rsid w:val="000274FE"/>
    <w:rsid w:val="00030704"/>
    <w:rsid w:val="0005183E"/>
    <w:rsid w:val="00057BC2"/>
    <w:rsid w:val="00064AC0"/>
    <w:rsid w:val="00065CEF"/>
    <w:rsid w:val="000A54FC"/>
    <w:rsid w:val="000C7E3B"/>
    <w:rsid w:val="000D6C41"/>
    <w:rsid w:val="000E0B2B"/>
    <w:rsid w:val="000E5BB0"/>
    <w:rsid w:val="000E7EC2"/>
    <w:rsid w:val="000F076D"/>
    <w:rsid w:val="000F5484"/>
    <w:rsid w:val="00104600"/>
    <w:rsid w:val="00121BD8"/>
    <w:rsid w:val="00152860"/>
    <w:rsid w:val="0016624F"/>
    <w:rsid w:val="001744D3"/>
    <w:rsid w:val="00180B34"/>
    <w:rsid w:val="001A39C9"/>
    <w:rsid w:val="001B08E7"/>
    <w:rsid w:val="001B4DD4"/>
    <w:rsid w:val="002076AC"/>
    <w:rsid w:val="00217E1C"/>
    <w:rsid w:val="002520DA"/>
    <w:rsid w:val="002807C3"/>
    <w:rsid w:val="002812FB"/>
    <w:rsid w:val="00292CE6"/>
    <w:rsid w:val="002A7F67"/>
    <w:rsid w:val="002B0AB4"/>
    <w:rsid w:val="002B27DD"/>
    <w:rsid w:val="002D6C5E"/>
    <w:rsid w:val="002E1C54"/>
    <w:rsid w:val="0035749C"/>
    <w:rsid w:val="00363322"/>
    <w:rsid w:val="00396F3F"/>
    <w:rsid w:val="003C0BCB"/>
    <w:rsid w:val="003E4561"/>
    <w:rsid w:val="003F224C"/>
    <w:rsid w:val="003F3AB5"/>
    <w:rsid w:val="00406D02"/>
    <w:rsid w:val="004100A6"/>
    <w:rsid w:val="004234FF"/>
    <w:rsid w:val="0042393A"/>
    <w:rsid w:val="0043308D"/>
    <w:rsid w:val="004437D9"/>
    <w:rsid w:val="0044644B"/>
    <w:rsid w:val="00461B71"/>
    <w:rsid w:val="0047005B"/>
    <w:rsid w:val="0048181F"/>
    <w:rsid w:val="00482872"/>
    <w:rsid w:val="004840C5"/>
    <w:rsid w:val="00485B2D"/>
    <w:rsid w:val="004B77E0"/>
    <w:rsid w:val="004C4958"/>
    <w:rsid w:val="004F12EE"/>
    <w:rsid w:val="004F695B"/>
    <w:rsid w:val="0053280C"/>
    <w:rsid w:val="00552093"/>
    <w:rsid w:val="00567D9B"/>
    <w:rsid w:val="00575288"/>
    <w:rsid w:val="00582227"/>
    <w:rsid w:val="005A01F4"/>
    <w:rsid w:val="005A3B15"/>
    <w:rsid w:val="005B4BB6"/>
    <w:rsid w:val="005C680F"/>
    <w:rsid w:val="00613A21"/>
    <w:rsid w:val="00621CA4"/>
    <w:rsid w:val="006536C9"/>
    <w:rsid w:val="00667F55"/>
    <w:rsid w:val="00672553"/>
    <w:rsid w:val="006B20BA"/>
    <w:rsid w:val="006D1D66"/>
    <w:rsid w:val="006D5029"/>
    <w:rsid w:val="006D6F11"/>
    <w:rsid w:val="006E3643"/>
    <w:rsid w:val="00710578"/>
    <w:rsid w:val="00730BF8"/>
    <w:rsid w:val="00732881"/>
    <w:rsid w:val="00732B86"/>
    <w:rsid w:val="007530FA"/>
    <w:rsid w:val="007C2542"/>
    <w:rsid w:val="007F2614"/>
    <w:rsid w:val="008150F3"/>
    <w:rsid w:val="0083462D"/>
    <w:rsid w:val="00880F06"/>
    <w:rsid w:val="00881B81"/>
    <w:rsid w:val="008C1586"/>
    <w:rsid w:val="008C3998"/>
    <w:rsid w:val="00944CB7"/>
    <w:rsid w:val="00963CDD"/>
    <w:rsid w:val="00973260"/>
    <w:rsid w:val="00981A10"/>
    <w:rsid w:val="009D0EC5"/>
    <w:rsid w:val="00A118BC"/>
    <w:rsid w:val="00A26AE9"/>
    <w:rsid w:val="00A356AB"/>
    <w:rsid w:val="00A6166F"/>
    <w:rsid w:val="00A66C73"/>
    <w:rsid w:val="00A76692"/>
    <w:rsid w:val="00A76F7A"/>
    <w:rsid w:val="00A943AE"/>
    <w:rsid w:val="00AB5D7E"/>
    <w:rsid w:val="00AD7A2E"/>
    <w:rsid w:val="00AD7A57"/>
    <w:rsid w:val="00AE1231"/>
    <w:rsid w:val="00AE5ECF"/>
    <w:rsid w:val="00AF1ADC"/>
    <w:rsid w:val="00AF7A69"/>
    <w:rsid w:val="00B272B2"/>
    <w:rsid w:val="00B275AA"/>
    <w:rsid w:val="00B30CC0"/>
    <w:rsid w:val="00B426D4"/>
    <w:rsid w:val="00B65EE6"/>
    <w:rsid w:val="00B76AF0"/>
    <w:rsid w:val="00B97569"/>
    <w:rsid w:val="00B976E0"/>
    <w:rsid w:val="00BF1047"/>
    <w:rsid w:val="00C0075C"/>
    <w:rsid w:val="00C36587"/>
    <w:rsid w:val="00C36ECB"/>
    <w:rsid w:val="00C40D2D"/>
    <w:rsid w:val="00C4255D"/>
    <w:rsid w:val="00C53B27"/>
    <w:rsid w:val="00C55D25"/>
    <w:rsid w:val="00C66BFD"/>
    <w:rsid w:val="00C87662"/>
    <w:rsid w:val="00CC4B29"/>
    <w:rsid w:val="00CF73A1"/>
    <w:rsid w:val="00D14C3E"/>
    <w:rsid w:val="00D52724"/>
    <w:rsid w:val="00D87158"/>
    <w:rsid w:val="00D92C2A"/>
    <w:rsid w:val="00DC1D41"/>
    <w:rsid w:val="00DC322C"/>
    <w:rsid w:val="00DE3516"/>
    <w:rsid w:val="00DF475C"/>
    <w:rsid w:val="00DF7C5E"/>
    <w:rsid w:val="00E10B5C"/>
    <w:rsid w:val="00E16453"/>
    <w:rsid w:val="00E31AD4"/>
    <w:rsid w:val="00E4102D"/>
    <w:rsid w:val="00E670E7"/>
    <w:rsid w:val="00E8394F"/>
    <w:rsid w:val="00E92BC1"/>
    <w:rsid w:val="00EB2D55"/>
    <w:rsid w:val="00EB6C9F"/>
    <w:rsid w:val="00EC762B"/>
    <w:rsid w:val="00EC789B"/>
    <w:rsid w:val="00ED42C9"/>
    <w:rsid w:val="00EE2CF8"/>
    <w:rsid w:val="00EF2856"/>
    <w:rsid w:val="00F04AF9"/>
    <w:rsid w:val="00F10958"/>
    <w:rsid w:val="00F34D51"/>
    <w:rsid w:val="00F41B01"/>
    <w:rsid w:val="00F514CF"/>
    <w:rsid w:val="00F554ED"/>
    <w:rsid w:val="00F751DE"/>
    <w:rsid w:val="00FA5D92"/>
    <w:rsid w:val="00FB1102"/>
    <w:rsid w:val="00FD2708"/>
    <w:rsid w:val="00FD491C"/>
    <w:rsid w:val="00FF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9"/>
  </w:style>
  <w:style w:type="paragraph" w:styleId="1">
    <w:name w:val="heading 1"/>
    <w:basedOn w:val="a"/>
    <w:next w:val="a"/>
    <w:link w:val="10"/>
    <w:uiPriority w:val="9"/>
    <w:qFormat/>
    <w:rsid w:val="004700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47005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5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2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6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1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7005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7005B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7005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7005B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47005B"/>
    <w:pPr>
      <w:spacing w:after="120" w:line="48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f">
    <w:name w:val="footer"/>
    <w:basedOn w:val="a"/>
    <w:link w:val="af0"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47005B"/>
    <w:rPr>
      <w:rFonts w:ascii="Times New Roman" w:hAnsi="Times New Roman" w:cs="Times New Roman"/>
      <w:color w:val="000000"/>
      <w:sz w:val="28"/>
      <w:szCs w:val="28"/>
    </w:rPr>
  </w:style>
  <w:style w:type="character" w:customStyle="1" w:styleId="c0">
    <w:name w:val="c0"/>
    <w:basedOn w:val="a0"/>
    <w:rsid w:val="0047005B"/>
  </w:style>
  <w:style w:type="table" w:customStyle="1" w:styleId="110">
    <w:name w:val="Сетка таблицы11"/>
    <w:basedOn w:val="a1"/>
    <w:next w:val="a6"/>
    <w:uiPriority w:val="39"/>
    <w:rsid w:val="0047005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A7F6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9"/>
  </w:style>
  <w:style w:type="paragraph" w:styleId="1">
    <w:name w:val="heading 1"/>
    <w:basedOn w:val="a"/>
    <w:next w:val="a"/>
    <w:link w:val="10"/>
    <w:uiPriority w:val="9"/>
    <w:qFormat/>
    <w:rsid w:val="004700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47005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5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2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6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1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7005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7005B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7005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7005B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47005B"/>
    <w:pPr>
      <w:spacing w:after="120" w:line="48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f">
    <w:name w:val="footer"/>
    <w:basedOn w:val="a"/>
    <w:link w:val="af0"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47005B"/>
    <w:rPr>
      <w:rFonts w:ascii="Times New Roman" w:hAnsi="Times New Roman" w:cs="Times New Roman"/>
      <w:color w:val="000000"/>
      <w:sz w:val="28"/>
      <w:szCs w:val="28"/>
    </w:rPr>
  </w:style>
  <w:style w:type="character" w:customStyle="1" w:styleId="c0">
    <w:name w:val="c0"/>
    <w:basedOn w:val="a0"/>
    <w:rsid w:val="0047005B"/>
  </w:style>
  <w:style w:type="table" w:customStyle="1" w:styleId="110">
    <w:name w:val="Сетка таблицы11"/>
    <w:basedOn w:val="a1"/>
    <w:next w:val="a6"/>
    <w:uiPriority w:val="39"/>
    <w:rsid w:val="0047005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A7F6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4FF7-BBCC-4A5E-8E76-7CC92385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13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Спорт</cp:lastModifiedBy>
  <cp:revision>28</cp:revision>
  <cp:lastPrinted>2019-08-10T15:44:00Z</cp:lastPrinted>
  <dcterms:created xsi:type="dcterms:W3CDTF">2019-08-29T12:09:00Z</dcterms:created>
  <dcterms:modified xsi:type="dcterms:W3CDTF">2025-10-23T06:10:00Z</dcterms:modified>
</cp:coreProperties>
</file>