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ДЕПАРТАМЕНТ ПО ФИЗИЧЕСКОЙ КУЛЬТУРЕ И СПОРТУ </w:t>
      </w: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АДМИНИСТРАЦИИ ГОРОДА ЛИПЕЦКА</w:t>
      </w:r>
    </w:p>
    <w:p w:rsidR="00C81427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</w:t>
      </w:r>
      <w:r w:rsidR="001101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БЮДЖЕТНОЕ</w:t>
      </w: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ОБРАЗОВАТЕЛЬНОЕ </w:t>
      </w:r>
    </w:p>
    <w:p w:rsidR="00936C3A" w:rsidRPr="00936C3A" w:rsidRDefault="00936C3A" w:rsidP="00C81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УЧРЕЖДЕНИЕ ДОПОЛНИТЕЛЬНОГО ОБРАЗОВАНИЯ </w:t>
      </w: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«ГОРОДСКОЙ ДЕТСКО-ЮНОШЕСКИЙ ЦЕНТР «СПОРТИВНЫЙ»</w:t>
      </w: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5495"/>
        <w:gridCol w:w="4779"/>
      </w:tblGrid>
      <w:tr w:rsidR="00C25FFC" w:rsidRPr="00936C3A" w:rsidTr="00C76518">
        <w:tc>
          <w:tcPr>
            <w:tcW w:w="5495" w:type="dxa"/>
            <w:hideMark/>
          </w:tcPr>
          <w:p w:rsidR="00C25FFC" w:rsidRDefault="00C25F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C25FFC" w:rsidRDefault="00C25F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C25FFC" w:rsidRDefault="00C25F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МБОУДО «ГДЮЦ «Спортивный»</w:t>
            </w:r>
          </w:p>
          <w:p w:rsidR="00C25FFC" w:rsidRDefault="00C25FF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28.05.2025года № 5)</w:t>
            </w:r>
          </w:p>
        </w:tc>
        <w:tc>
          <w:tcPr>
            <w:tcW w:w="4779" w:type="dxa"/>
            <w:hideMark/>
          </w:tcPr>
          <w:p w:rsidR="00C25FFC" w:rsidRDefault="00C25F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C25FFC" w:rsidRDefault="00C25F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директора </w:t>
            </w:r>
          </w:p>
          <w:p w:rsidR="00C25FFC" w:rsidRDefault="00C25F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МБОУДО «ГДЮЦ «Спортивный»</w:t>
            </w:r>
          </w:p>
          <w:p w:rsidR="00C25FFC" w:rsidRDefault="00C25FF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19.08.2025 года № 209 у/д </w:t>
            </w:r>
          </w:p>
        </w:tc>
      </w:tr>
    </w:tbl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A5CDC" w:rsidRDefault="001A5CDC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ПРОГРАМА</w:t>
      </w:r>
    </w:p>
    <w:p w:rsidR="00C03494" w:rsidRDefault="001A5CDC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Модуль №1</w:t>
      </w:r>
    </w:p>
    <w:p w:rsidR="001A5CDC" w:rsidRDefault="00C03494" w:rsidP="00C81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Группа</w:t>
      </w:r>
      <w:r w:rsidR="00936C3A" w:rsidRPr="00936C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A75F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(01-72</w:t>
      </w:r>
      <w:r w:rsidR="007D0D6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:rsidR="001A5CDC" w:rsidRPr="00936C3A" w:rsidRDefault="001A5CDC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 дополнительной общеразвивающей программе</w:t>
      </w:r>
    </w:p>
    <w:p w:rsid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«Современные танцы»</w:t>
      </w:r>
    </w:p>
    <w:p w:rsidR="00936C3A" w:rsidRPr="00C81427" w:rsidRDefault="00C81427" w:rsidP="00C81427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14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A75F07">
        <w:rPr>
          <w:rFonts w:ascii="Times New Roman" w:eastAsia="Calibri" w:hAnsi="Times New Roman" w:cs="Times New Roman"/>
          <w:sz w:val="28"/>
          <w:szCs w:val="28"/>
          <w:lang w:eastAsia="en-US"/>
        </w:rPr>
        <w:t>2025-2026</w:t>
      </w:r>
      <w:r w:rsidRPr="00C814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</w:t>
      </w: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6C3A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физкультурно-спортивной направленности</w:t>
      </w: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0324D5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            Год обучения: первый</w:t>
      </w:r>
    </w:p>
    <w:p w:rsidR="00936C3A" w:rsidRPr="00936C3A" w:rsidRDefault="000324D5" w:rsidP="00936C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Возрас</w:t>
      </w:r>
      <w:r w:rsidR="00A75F07">
        <w:rPr>
          <w:rFonts w:ascii="Times New Roman" w:eastAsia="Calibri" w:hAnsi="Times New Roman" w:cs="Times New Roman"/>
          <w:sz w:val="28"/>
          <w:lang w:eastAsia="en-US"/>
        </w:rPr>
        <w:t>тная категория обучающихся: 6-18</w:t>
      </w:r>
      <w:r w:rsidR="00936C3A" w:rsidRPr="00936C3A">
        <w:rPr>
          <w:rFonts w:ascii="Times New Roman" w:eastAsia="Calibri" w:hAnsi="Times New Roman" w:cs="Times New Roman"/>
          <w:sz w:val="28"/>
          <w:lang w:eastAsia="en-US"/>
        </w:rPr>
        <w:t xml:space="preserve"> лет</w:t>
      </w: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6C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Автор составитель: </w:t>
      </w:r>
    </w:p>
    <w:p w:rsidR="00936C3A" w:rsidRPr="00936C3A" w:rsidRDefault="00A75F07" w:rsidP="00936C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Лисенкова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Анастасия Дмитриевна</w:t>
      </w:r>
      <w:r w:rsidR="00936C3A" w:rsidRPr="00936C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:rsidR="00936C3A" w:rsidRPr="00936C3A" w:rsidRDefault="00936C3A" w:rsidP="00936C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6C3A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 дополнительного образования</w:t>
      </w: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36C3A" w:rsidRPr="00936C3A" w:rsidRDefault="00936C3A" w:rsidP="008E70D8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AC22D0" w:rsidRDefault="00A75F07" w:rsidP="00E423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г. Липецк, 2025</w:t>
      </w:r>
    </w:p>
    <w:p w:rsidR="00C81427" w:rsidRPr="00E4236E" w:rsidRDefault="00C81427" w:rsidP="00E423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156EA5" w:rsidRDefault="00015BA0" w:rsidP="006A56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Рабочая программа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>Модуль 1 «Начальный уровень»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241D20">
        <w:rPr>
          <w:rFonts w:ascii="Times New Roman" w:eastAsia="Times New Roman" w:hAnsi="Times New Roman" w:cs="Times New Roman"/>
          <w:sz w:val="28"/>
          <w:szCs w:val="28"/>
        </w:rPr>
        <w:t>Создание условий для гармоничного развития</w:t>
      </w:r>
      <w:r w:rsidR="00241D20" w:rsidRPr="00241D20">
        <w:rPr>
          <w:rFonts w:ascii="Times New Roman" w:eastAsia="Times New Roman" w:hAnsi="Times New Roman" w:cs="Times New Roman"/>
          <w:sz w:val="28"/>
          <w:szCs w:val="28"/>
        </w:rPr>
        <w:t xml:space="preserve"> личности, обогащения духовной </w:t>
      </w:r>
      <w:r w:rsidRPr="00241D20">
        <w:rPr>
          <w:rFonts w:ascii="Times New Roman" w:eastAsia="Times New Roman" w:hAnsi="Times New Roman" w:cs="Times New Roman"/>
          <w:sz w:val="28"/>
          <w:szCs w:val="28"/>
        </w:rPr>
        <w:t>культурой через обучение основам танцевального искусства.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AC22D0" w:rsidRPr="00241D20" w:rsidRDefault="00015BA0" w:rsidP="00241D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Развивающие задачи:</w:t>
      </w:r>
    </w:p>
    <w:p w:rsidR="00AC22D0" w:rsidRPr="00241D20" w:rsidRDefault="00015BA0" w:rsidP="00241D2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развитие чувства ритма, музыкальной памяти и внимательности;</w:t>
      </w:r>
    </w:p>
    <w:p w:rsidR="00AC22D0" w:rsidRPr="00241D20" w:rsidRDefault="00015BA0" w:rsidP="00241D2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открытие творческих способностей;</w:t>
      </w:r>
    </w:p>
    <w:p w:rsidR="00AC22D0" w:rsidRPr="00241D20" w:rsidRDefault="00015BA0" w:rsidP="00241D2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развитие способности к творческой импровизации в области современного танца;</w:t>
      </w:r>
    </w:p>
    <w:p w:rsidR="00AC22D0" w:rsidRPr="00241D20" w:rsidRDefault="00015BA0" w:rsidP="00241D2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 умения согласовывать движения тела с музыкой.</w:t>
      </w:r>
    </w:p>
    <w:p w:rsidR="00AC22D0" w:rsidRPr="00241D20" w:rsidRDefault="00015BA0" w:rsidP="00241D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Воспитательные задачи:</w:t>
      </w:r>
    </w:p>
    <w:p w:rsidR="00AC22D0" w:rsidRPr="00241D20" w:rsidRDefault="00015BA0" w:rsidP="00241D20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воспитание гражданственности и патриотизма, приобщение обучающихся к лучшим образцам мировой культуры, возрождению культурных ценностей;</w:t>
      </w:r>
    </w:p>
    <w:p w:rsidR="00AC22D0" w:rsidRPr="00241D20" w:rsidRDefault="00015BA0" w:rsidP="00241D20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формирование культуры поведения и культуры общения обучающихся;</w:t>
      </w:r>
    </w:p>
    <w:p w:rsidR="00AC22D0" w:rsidRPr="00241D20" w:rsidRDefault="00015BA0" w:rsidP="00241D20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воспитание чувства ответственности, взаимовыручки;</w:t>
      </w:r>
    </w:p>
    <w:p w:rsidR="00AC22D0" w:rsidRPr="00241D20" w:rsidRDefault="00015BA0" w:rsidP="00241D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Обучающие задачи</w:t>
      </w:r>
      <w:r w:rsidR="00241D20" w:rsidRPr="00241D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22D0" w:rsidRPr="00241D20" w:rsidRDefault="00015BA0" w:rsidP="00241D2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знакомство с различными стилями, историей и географией танцевального искусства;</w:t>
      </w:r>
    </w:p>
    <w:p w:rsidR="00AC22D0" w:rsidRPr="00241D20" w:rsidRDefault="00015BA0" w:rsidP="00241D2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обучение умению чувствовать музыкальный ритм и стиль;</w:t>
      </w:r>
    </w:p>
    <w:p w:rsidR="00AC22D0" w:rsidRPr="00241D20" w:rsidRDefault="00015BA0" w:rsidP="00241D2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освоение необходимых двигательных навыков;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1 «Начальный уровень» обучающиеся 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Должны знать: 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-знать простейшие построения (фигуры, рисунки танца);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-знать позиции ног, рук;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Должны уметь: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-уметь ориентироваться на площадке танцевального зала;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уметь изобразить в танцевальном шаге повадки лисы, медведя, зайца;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Овладеть: 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-творчески подходить к выполнению движений, создавать и исполнять танцы, используя простые движения; - правильно пройти в такт музыке, сохраняя красивую осанку; 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вовремя начать движение и закончить его с концом музыкального предложения; 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чувствовать характер марша (спортивного, походного, героического);</w:t>
      </w:r>
    </w:p>
    <w:p w:rsidR="00156EA5" w:rsidRPr="00241D20" w:rsidRDefault="00156EA5" w:rsidP="00E42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2D0" w:rsidRPr="00241D20" w:rsidRDefault="00015BA0" w:rsidP="00241D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</w:t>
      </w:r>
      <w:r w:rsidR="00241D20" w:rsidRPr="00241D20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AC22D0" w:rsidRPr="00241D20" w:rsidRDefault="00AC22D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b/>
          <w:sz w:val="28"/>
          <w:szCs w:val="28"/>
        </w:rPr>
        <w:t>Теоретический материал – 14 часов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1. Вводное занятие: 2 ч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Инструктаж по технике безопасности.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использования оборудования и инвентаря. Правила поведения в спортивном зале и на спортивных площадках Правила безопасности при занятиях в зале кикбоксинга.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Ритмика и музыкальна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грамота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-2 ч</w:t>
      </w:r>
    </w:p>
    <w:p w:rsidR="00C76518" w:rsidRPr="00241D20" w:rsidRDefault="00C76518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Изучение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комплекса упражнений, построенных на основе взаимосвязи движений и музыки. Восприятие и понимание </w:t>
      </w:r>
      <w:r w:rsidR="00B6277B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музыкальных тактов. Музыкальный размер. Музыкальное прослушивание</w:t>
      </w:r>
      <w:r w:rsidR="00B71F1D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Азбука классического танца – 4 ч</w:t>
      </w:r>
    </w:p>
    <w:p w:rsidR="00241D20" w:rsidRPr="00241D20" w:rsidRDefault="00434CB9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Теория:</w:t>
      </w:r>
      <w:r w:rsidR="00241D20" w:rsidRPr="00241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Классический тан</w:t>
      </w:r>
      <w:r w:rsidR="00B6277B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ец. Основы классического танца.  П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онятия: «опорная нога», «работающая нога», «вытягивание пальцев ноги».</w:t>
      </w:r>
    </w:p>
    <w:p w:rsidR="00434CB9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Музыкально-ритмические игры- 3 ч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Постановки танцевальных номеров </w:t>
      </w:r>
      <w:r w:rsidR="00BA7C4F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(структура)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2ч</w:t>
      </w:r>
    </w:p>
    <w:p w:rsidR="00434CB9" w:rsidRPr="00241D20" w:rsidRDefault="00434CB9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 создания </w:t>
      </w:r>
      <w:r w:rsidR="00B6277B"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хореографического произведения,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 музыкальная раскладка, особенности исполнения</w:t>
      </w:r>
      <w:r w:rsidR="00B6277B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Промежуточная аттестация. 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Тестирование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- 1 ч</w:t>
      </w:r>
    </w:p>
    <w:p w:rsidR="00AC22D0" w:rsidRPr="00241D20" w:rsidRDefault="00AC22D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AC22D0" w:rsidRPr="00241D20" w:rsidRDefault="004F6043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Практический материал. -132</w:t>
      </w:r>
      <w:r w:rsidR="00015BA0" w:rsidRPr="00241D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часа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5BA0" w:rsidRPr="00241D2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Ритмика и музыкальная грамота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- 40ч</w:t>
      </w:r>
    </w:p>
    <w:p w:rsidR="009B63B5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анцевальная музыка: марши, польки, вальсы. Сильная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доля. Ходьба разного характера;</w:t>
      </w:r>
    </w:p>
    <w:p w:rsidR="00AC22D0" w:rsidRPr="00241D20" w:rsidRDefault="009B63B5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-т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анцевальные шаги в образах. Упражнения,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 музыкальное чувство;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лементы партерной гимнастики (выполняются лежа на с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пине, на животе и сидя на полу);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пражнения для укрепления мышц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спины, живота, выворотности ног;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рas</w:t>
      </w:r>
      <w:proofErr w:type="spellEnd"/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польки;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галоп;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ритмический бег;</w:t>
      </w:r>
    </w:p>
    <w:p w:rsidR="00241D2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</w:rPr>
        <w:t>одскоки</w:t>
      </w:r>
      <w:r w:rsidR="009B63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Азбука классического танца – 32</w:t>
      </w:r>
      <w:r w:rsid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ч.</w:t>
      </w:r>
    </w:p>
    <w:p w:rsidR="00AC22D0" w:rsidRPr="00241D20" w:rsidRDefault="00015BA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Экзерсиз у станка </w:t>
      </w:r>
    </w:p>
    <w:p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 по всем позициям -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</w:rPr>
        <w:t xml:space="preserve"> разогревает связки ног для нагрузок</w:t>
      </w:r>
    </w:p>
    <w:p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Battements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tendus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- Battements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tendus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Battements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tendusjetes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вырабатываетсилуног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развиваетстопу</w:t>
      </w:r>
      <w:proofErr w:type="spellEnd"/>
    </w:p>
    <w:p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Ronds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jambe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par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terre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вконцекомбинации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port de bras)-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Ronds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jambe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par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terre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развиваетвращательнуюспособностьтазобедренногосустава</w:t>
      </w:r>
      <w:proofErr w:type="spellEnd"/>
    </w:p>
    <w:p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Battementsfondus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Battementsfondus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вырабатывает мягкость и эластичность, необходимую для прыжка</w:t>
      </w:r>
    </w:p>
    <w:p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Battementsfondus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Battementsfondus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вырабатывает мягкость и эластичность, необходимую для прыжка</w:t>
      </w:r>
    </w:p>
    <w:p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Battementsfrappes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doublesfrappes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Battementsfrappes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doublesfrappes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приучает мышцы действовать быстро и четко, контрастно (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стакатто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Petitsbattementssurlecoup-de-pied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(можно соче</w:t>
      </w:r>
      <w:r w:rsid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тать с вращениями у станка) </w:t>
      </w:r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Petitsbattementssurlecoup-de-pied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развивает стопу, улучшает общую координацию, точку баланса</w:t>
      </w:r>
    </w:p>
    <w:p w:rsidR="00AC22D0" w:rsidRPr="00241D20" w:rsidRDefault="00015BA0" w:rsidP="00241D20">
      <w:pPr>
        <w:numPr>
          <w:ilvl w:val="0"/>
          <w:numId w:val="7"/>
        </w:num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Rondsdejambeenl’air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Rondsdejambeenl’air</w:t>
      </w:r>
      <w:proofErr w:type="spellEnd"/>
      <w:r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разрабатывает подвижность коленного сустава 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015BA0"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Музыкально-ритмические игры-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32</w:t>
      </w:r>
    </w:p>
    <w:p w:rsidR="00AC22D0" w:rsidRPr="00241D20" w:rsidRDefault="009B63B5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015BA0"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5BA0"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«Музыкальная шкатулка»</w:t>
      </w:r>
    </w:p>
    <w:p w:rsidR="00AC22D0" w:rsidRPr="00241D20" w:rsidRDefault="009B63B5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BA0"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«Самолетики - вертолетики»</w:t>
      </w:r>
    </w:p>
    <w:p w:rsidR="00AC22D0" w:rsidRPr="00241D20" w:rsidRDefault="009B63B5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</w:t>
      </w:r>
      <w:r w:rsidR="00015BA0"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«Мыши и мышеловка»</w:t>
      </w:r>
    </w:p>
    <w:p w:rsidR="00AC22D0" w:rsidRPr="00241D20" w:rsidRDefault="009B63B5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BA0" w:rsidRPr="00241D2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«Подружимся – поссоримся»</w:t>
      </w:r>
    </w:p>
    <w:p w:rsidR="00AC22D0" w:rsidRPr="00241D20" w:rsidRDefault="00241D2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5BA0" w:rsidRPr="00241D20">
        <w:rPr>
          <w:rFonts w:ascii="Times New Roman" w:eastAsia="Times New Roman" w:hAnsi="Times New Roman" w:cs="Times New Roman"/>
          <w:sz w:val="28"/>
          <w:szCs w:val="28"/>
        </w:rPr>
        <w:t xml:space="preserve">Постановки танцевальных номеров, работа над техникой исполнения </w:t>
      </w:r>
      <w:r w:rsidR="004F6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-26</w:t>
      </w:r>
    </w:p>
    <w:p w:rsidR="009B63B5" w:rsidRDefault="009B63B5" w:rsidP="00241D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репетиция</w:t>
      </w:r>
      <w:r w:rsidR="00015BA0" w:rsidRPr="00241D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отработка техники исполнения движен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ия (темп, ритм, повторяемость);</w:t>
      </w:r>
    </w:p>
    <w:p w:rsidR="009B63B5" w:rsidRDefault="009B63B5" w:rsidP="00241D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отка и детальный разбор номера;</w:t>
      </w:r>
    </w:p>
    <w:p w:rsidR="009B63B5" w:rsidRDefault="009B63B5" w:rsidP="00241D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эмоциональной передачей;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B63B5" w:rsidRDefault="009B63B5" w:rsidP="00241D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абота над синхронностью исполнения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танца;</w:t>
      </w:r>
    </w:p>
    <w:p w:rsidR="00AC22D0" w:rsidRPr="00241D20" w:rsidRDefault="009B63B5" w:rsidP="00241D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отработка всего номера.</w:t>
      </w:r>
    </w:p>
    <w:p w:rsidR="00AC22D0" w:rsidRDefault="009B63B5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6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015BA0" w:rsidRPr="009B6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Промежут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очная аттестация. Контрольные испытания </w:t>
      </w:r>
      <w:r w:rsidR="00015BA0" w:rsidRPr="009B6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15BA0" w:rsidRPr="00241D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15BA0" w:rsidRPr="00241D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 часа</w:t>
      </w:r>
    </w:p>
    <w:p w:rsidR="00AC22D0" w:rsidRPr="00241D20" w:rsidRDefault="00AC22D0" w:rsidP="0024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22D0" w:rsidRDefault="00015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Календарно–тематическое планирование Модуля 1</w:t>
      </w:r>
    </w:p>
    <w:p w:rsidR="00AC22D0" w:rsidRDefault="00AC2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937"/>
        <w:gridCol w:w="3477"/>
        <w:gridCol w:w="938"/>
        <w:gridCol w:w="1078"/>
        <w:gridCol w:w="1352"/>
      </w:tblGrid>
      <w:tr w:rsidR="006F2A7F" w:rsidRPr="009B63B5" w:rsidTr="006F2A7F">
        <w:trPr>
          <w:trHeight w:val="1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Default="006F2A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6F2A7F" w:rsidRPr="009B63B5" w:rsidTr="006F2A7F">
        <w:trPr>
          <w:trHeight w:val="1"/>
        </w:trPr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6F2A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  <w:r w:rsidR="00EF065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F06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время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A7F" w:rsidRPr="009B63B5" w:rsidRDefault="006F2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F2A7F" w:rsidRPr="009B63B5" w:rsidTr="006F2A7F">
        <w:trPr>
          <w:trHeight w:val="1"/>
        </w:trPr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A7F" w:rsidRPr="009B63B5" w:rsidRDefault="006F2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A7F" w:rsidRPr="009B63B5" w:rsidRDefault="004F604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2A7F" w:rsidRPr="009B63B5" w:rsidRDefault="004F604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32CD" w:rsidRPr="00D232CD" w:rsidRDefault="003C007E" w:rsidP="00823C6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02.09.25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 w:rsidP="009B63B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59B9" w:rsidRPr="009B63B5" w:rsidRDefault="003C007E" w:rsidP="009F5725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05.09.25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09.09.25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 Приветствие. Постановка корпуса.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12.09.25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16.09.25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19.09.25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чувства ритма и музыкального слуха.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9F5725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26.09.25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Музыкальное прослушивание.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D232C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03.10.25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07.10.25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муз. чувства.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="00555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Самолетики- </w:t>
            </w:r>
            <w:proofErr w:type="spellStart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вертолетики</w:t>
            </w:r>
            <w:proofErr w:type="spellEnd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55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Муз- ритмическая игра. Экзерсиз у станка.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D232C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17.10.25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Танцевальные шаги в образах. Игра </w:t>
            </w:r>
            <w:r w:rsidR="00555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Каблучок</w:t>
            </w:r>
            <w:r w:rsidR="00555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21.10.25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Правила постановки корпуса. "Подружимся – поссоримся"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24.10.25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Экзерсис у станка.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28.10.25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31.10.25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r w:rsid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Хип-хоп</w:t>
            </w:r>
            <w:r w:rsid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3F51C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07.11.25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Упражнения, развивающие муз. чувства. Игра </w:t>
            </w:r>
            <w:r w:rsid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Самолетики- </w:t>
            </w:r>
            <w:proofErr w:type="spellStart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вертолетики</w:t>
            </w:r>
            <w:proofErr w:type="spellEnd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A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11.11.25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Музыкальное прослушивание.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1B082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Выполнение движений в различных темпах. Танец </w:t>
            </w:r>
            <w:r w:rsidR="003E0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Хип-хоп</w:t>
            </w:r>
            <w:r w:rsidR="003E0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21.11.25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 Экзерсиз у станка.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Экзерсиз у станка.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9119B0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28.11.25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Музыкально-подвижная игра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одружимся- поссоримся». Отработк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движений танца </w:t>
            </w:r>
            <w:r w:rsidR="003E0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Хип-хоп</w:t>
            </w:r>
            <w:r w:rsidR="003E0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3F51C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развивающие упражнения под музыку.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09.12.25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чувства ритма и музыкального слуха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12.12.25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Музыкально-подвижная игра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одружимся- поссоримся». Отработк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1B082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Упражнения, развивающие муз. чувства. Игра </w:t>
            </w:r>
            <w:r w:rsidR="00F506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Самолетики- </w:t>
            </w:r>
            <w:proofErr w:type="spellStart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вертолетики</w:t>
            </w:r>
            <w:proofErr w:type="spellEnd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06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Экзерсис у станка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</w:t>
            </w:r>
            <w:r w:rsidR="00F5068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30.12.25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1B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13.01.26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Танцевальные шаги в образах.  Игра «Мыши и мышеловка»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16.01.26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Упражнения, развивающие муз. чувства. Игра </w:t>
            </w:r>
            <w:r w:rsidR="00C50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Самолетики- </w:t>
            </w:r>
            <w:proofErr w:type="spellStart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вертолетики</w:t>
            </w:r>
            <w:proofErr w:type="spellEnd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50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3F51C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Игра </w:t>
            </w:r>
            <w:r w:rsidR="00C50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Каблучок</w:t>
            </w:r>
            <w:r w:rsidR="00C50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23.01.26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Беседа об искусстве.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27.01.26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03.02.26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Перестроение для танцев. Экзерсис у станка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B9F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06.02.26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Восприятие и понимание основ танца и движения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13.02.26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Танец - постановка и разучивание. Отработка движений. Упражнения, направленные на гибкость.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20.02.26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Игра </w:t>
            </w:r>
            <w:r w:rsidR="00E6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Каблучок</w:t>
            </w:r>
            <w:r w:rsidR="00E6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4B3C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24.02.26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Упражнения, развивающие муз. чувства. Игра </w:t>
            </w:r>
            <w:r w:rsidR="00E6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Самолетики- </w:t>
            </w:r>
            <w:proofErr w:type="spellStart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вертолетики</w:t>
            </w:r>
            <w:proofErr w:type="spellEnd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3C007E" w:rsidP="003F51C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27.02.26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Экзерсис у станка.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323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03.03.26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06.03.26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323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10.03.26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13.03.26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Упражнения, развивающие муз. чувства. Игра </w:t>
            </w:r>
            <w:r w:rsidR="00BD6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Самолетики- </w:t>
            </w:r>
            <w:proofErr w:type="spellStart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вертолетики</w:t>
            </w:r>
            <w:proofErr w:type="spellEnd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D6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323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17.03.26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20.03.26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корпуса, рук, ног, головы, развитие природных данных.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323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24.03.26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323" w:rsidRPr="009B63B5" w:rsidRDefault="003C007E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31.03.26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Танцевальные шаги в образах.  Игра «Мыши и мышеловка»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03.04.26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Музыкально-подвижная игра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одружимся- поссоримся». Отработк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323" w:rsidRPr="009B63B5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07.04.26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Восприятие и понимание основ танца и движения. Музыкальное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прослушивание.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10.04.26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 современного танца.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323" w:rsidRPr="009B63B5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14.04.26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Синхронность движений. Отработка четкости и ритмичности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17.04.26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323" w:rsidRPr="009B63B5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21.04.26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Игра </w:t>
            </w:r>
            <w:r w:rsidR="00126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Каблучок</w:t>
            </w:r>
            <w:r w:rsidR="00126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упражнений, направленная на развитие природных данных.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323" w:rsidRPr="009B63B5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28.04.26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05.05.26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08.05.26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головы, освоение понятий вытянутости и выворотности. Разучивание движений современного танца.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323" w:rsidRPr="009B63B5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12.05.26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корпуса, рук, ног, головы, развитие природных данных.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5F6192" w:rsidP="003F51C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15.05.26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Портретная гимнастика. Повторение танцев. Синхронность движений. Отработка четкости и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ритмичности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0323" w:rsidRPr="00241D20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BE733A" w:rsidP="00DD33EA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Постановки танцевальных номеров.</w:t>
            </w:r>
            <w:r w:rsidR="006F2A7F"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Повторение танцев и отработка современного танца. Синхронность движений</w:t>
            </w:r>
            <w:r w:rsidR="00FF0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F01B4"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F2A7F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2A7F" w:rsidRPr="009B63B5" w:rsidRDefault="006F2A7F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47C0" w:rsidRPr="009B63B5" w:rsidRDefault="005F619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22.05.26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DD33EA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3EA">
              <w:rPr>
                <w:rFonts w:ascii="Times New Roman" w:hAnsi="Times New Roman" w:cs="Times New Roman"/>
                <w:sz w:val="28"/>
                <w:szCs w:val="28"/>
              </w:rPr>
              <w:t>Синхронность движений. Участие в городском спортивном фестивале «Созвездие» (концертная деятельность)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7F" w:rsidRPr="009B63B5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33EA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33EA" w:rsidRPr="009B63B5" w:rsidRDefault="00DD33EA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19B0" w:rsidRDefault="005F6192" w:rsidP="004730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26.05.26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33EA" w:rsidRPr="00FF01B4" w:rsidRDefault="00DD33EA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3EA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33EA" w:rsidRPr="009B63B5" w:rsidRDefault="00D13E7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33EA" w:rsidRDefault="00D13E7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33EA" w:rsidRPr="009B63B5" w:rsidRDefault="0066156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082A" w:rsidTr="006F2A7F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082A" w:rsidRPr="009B63B5" w:rsidRDefault="00CB082A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5714" w:rsidRDefault="005F6192" w:rsidP="004730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29.05.26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82A" w:rsidRPr="00DD33EA" w:rsidRDefault="004F6043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043">
              <w:rPr>
                <w:rFonts w:ascii="Times New Roman" w:hAnsi="Times New Roman" w:cs="Times New Roman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82A" w:rsidRDefault="004F6043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82A" w:rsidRDefault="00CB082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82A" w:rsidRDefault="004F6043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C22D0" w:rsidRDefault="00AC22D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C22D0" w:rsidRDefault="0001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Оценочные материалы к Модулю 1</w:t>
      </w:r>
    </w:p>
    <w:p w:rsidR="00AC22D0" w:rsidRDefault="00AC2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C22D0" w:rsidRDefault="00015B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I-я часть (тестирование)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2792"/>
        <w:gridCol w:w="3303"/>
        <w:gridCol w:w="1866"/>
      </w:tblGrid>
      <w:tr w:rsidR="00AC22D0" w:rsidTr="009B63B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Default="00015BA0">
            <w:pPr>
              <w:tabs>
                <w:tab w:val="left" w:pos="2680"/>
              </w:tabs>
              <w:spacing w:after="160" w:line="256" w:lineRule="auto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Default="00015BA0">
            <w:pPr>
              <w:tabs>
                <w:tab w:val="left" w:pos="2680"/>
              </w:tabs>
              <w:spacing w:after="16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Вопрос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Default="00015BA0">
            <w:pPr>
              <w:tabs>
                <w:tab w:val="left" w:pos="2680"/>
              </w:tabs>
              <w:spacing w:after="16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Варианты ответов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Default="00015BA0">
            <w:pPr>
              <w:tabs>
                <w:tab w:val="left" w:pos="2680"/>
              </w:tabs>
              <w:spacing w:after="16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Правильный ответ</w:t>
            </w:r>
          </w:p>
        </w:tc>
      </w:tr>
      <w:tr w:rsidR="00AC22D0" w:rsidTr="009B63B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AC22D0" w:rsidP="00381691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Обувь балерины?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балетки;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джазовки;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пуанты.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AC22D0" w:rsidRPr="009B63B5" w:rsidRDefault="00AC22D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22D0" w:rsidRPr="009B63B5" w:rsidRDefault="00AC22D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D0" w:rsidTr="009B63B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AC22D0" w:rsidP="00381691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 w:rsidP="00936C3A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с франц</w:t>
            </w:r>
            <w:r w:rsidR="001D3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узского языка переводится слово </w:t>
            </w:r>
            <w:proofErr w:type="spellStart"/>
            <w:r w:rsidR="001D3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demi</w:t>
            </w:r>
            <w:proofErr w:type="spellEnd"/>
            <w:r w:rsidR="001D3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plie</w:t>
            </w:r>
            <w:proofErr w:type="spellEnd"/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полуприседание;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приседание;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полное приседание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C22D0" w:rsidTr="009B63B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AC22D0" w:rsidP="00381691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 w:rsidP="00936C3A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танца?</w:t>
            </w:r>
          </w:p>
          <w:p w:rsidR="00AC22D0" w:rsidRPr="009B63B5" w:rsidRDefault="00AC2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30 декабря;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29 апреля;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28 мая.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C22D0" w:rsidTr="009B63B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AC22D0" w:rsidP="00381691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 w:rsidP="00936C3A">
            <w:pPr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точек направления в танцевальном классе?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7;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6;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8.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</w:p>
        </w:tc>
      </w:tr>
      <w:tr w:rsidR="00AC22D0" w:rsidTr="009B63B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AC22D0" w:rsidP="00381691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 w:rsidP="00936C3A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:rsidR="00AC22D0" w:rsidRPr="009B63B5" w:rsidRDefault="00AC2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а) пятки сомкнуты вместе, носочки разведены и направлены </w:t>
            </w: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разные стороны;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AC22D0" w:rsidTr="009B63B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AC22D0" w:rsidP="00381691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 w:rsidP="00936C3A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 балетная юбка?</w:t>
            </w:r>
          </w:p>
          <w:p w:rsidR="00AC22D0" w:rsidRPr="009B63B5" w:rsidRDefault="00AC2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пачка;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зонтик;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карандаш.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C22D0" w:rsidTr="009B63B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AC22D0" w:rsidP="00381691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 w:rsidP="00936C3A">
            <w:pPr>
              <w:numPr>
                <w:ilvl w:val="0"/>
                <w:numId w:val="13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:rsidR="00AC22D0" w:rsidRPr="009B63B5" w:rsidRDefault="00AC2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C22D0" w:rsidTr="009B63B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AC22D0" w:rsidP="00381691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 w:rsidP="00936C3A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Подготовительное движение для исполнения упражнений: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реверанс;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поклон;</w:t>
            </w:r>
          </w:p>
          <w:p w:rsidR="00AC22D0" w:rsidRPr="009B63B5" w:rsidRDefault="001D3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в) </w:t>
            </w:r>
            <w:proofErr w:type="spellStart"/>
            <w:r w:rsidR="00015BA0"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preparation</w:t>
            </w:r>
            <w:proofErr w:type="spellEnd"/>
            <w:r w:rsidR="00015BA0"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C22D0" w:rsidTr="009B63B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AC22D0" w:rsidP="00381691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 w:rsidP="00936C3A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партерная гимнастика?</w:t>
            </w:r>
          </w:p>
          <w:p w:rsidR="00AC22D0" w:rsidRPr="009B63B5" w:rsidRDefault="00AC2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гимнастика на полу;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гимнастика у станка;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гимнастика на улице.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C22D0" w:rsidTr="009B63B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AC22D0" w:rsidP="00381691">
            <w:pPr>
              <w:pStyle w:val="a3"/>
              <w:numPr>
                <w:ilvl w:val="0"/>
                <w:numId w:val="2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1D3955" w:rsidRDefault="00015BA0" w:rsidP="001D3955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позиций рук в классическом танце?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2;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4;</w:t>
            </w:r>
          </w:p>
          <w:p w:rsidR="00AC22D0" w:rsidRPr="009B63B5" w:rsidRDefault="00015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3.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22D0" w:rsidRPr="009B63B5" w:rsidRDefault="00015BA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3B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AC22D0" w:rsidRDefault="00AC22D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C22D0" w:rsidRDefault="00015BA0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II-я часть (контрольные испытания)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320"/>
        <w:gridCol w:w="3085"/>
      </w:tblGrid>
      <w:tr w:rsidR="00AC22D0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Segoe UI Symbol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1D3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</w:tc>
      </w:tr>
      <w:tr w:rsidR="00AC22D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Шпагат продольный (на правую)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AC22D0" w:rsidRPr="001D3955" w:rsidRDefault="00015B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C22D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левую)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AC22D0" w:rsidRPr="001D3955" w:rsidRDefault="00015B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1,5 мин. – 50%</w:t>
            </w:r>
          </w:p>
        </w:tc>
      </w:tr>
      <w:tr w:rsidR="00AC22D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Поперечный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AC22D0" w:rsidRPr="001D3955" w:rsidRDefault="00015B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C22D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 (раз)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10-100%</w:t>
            </w:r>
          </w:p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8-80%</w:t>
            </w:r>
          </w:p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5-50%</w:t>
            </w:r>
          </w:p>
        </w:tc>
      </w:tr>
      <w:tr w:rsidR="00AC22D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Танцевальные движения из танца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1D39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 ошибок</w:t>
            </w:r>
            <w:r w:rsidR="00015BA0"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100%</w:t>
            </w:r>
          </w:p>
          <w:p w:rsidR="00AC22D0" w:rsidRPr="001D3955" w:rsidRDefault="001D39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3-х </w:t>
            </w:r>
            <w:r w:rsidR="00015BA0"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:rsidR="00AC22D0" w:rsidRPr="001D3955" w:rsidRDefault="001D3955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5-ти ошибок </w:t>
            </w:r>
            <w:r w:rsidR="00015BA0"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– 50%</w:t>
            </w:r>
          </w:p>
        </w:tc>
      </w:tr>
      <w:tr w:rsidR="00AC22D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Позиции рук (всего 5)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1D39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ошибок </w:t>
            </w:r>
            <w:r w:rsidR="00015BA0"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– 100%</w:t>
            </w:r>
          </w:p>
          <w:p w:rsidR="00AC22D0" w:rsidRPr="001D3955" w:rsidRDefault="001D39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3-х </w:t>
            </w:r>
            <w:r w:rsidR="00015BA0"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:rsidR="00AC22D0" w:rsidRPr="001D3955" w:rsidRDefault="001D3955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Более 5-ти ошибок </w:t>
            </w:r>
            <w:r w:rsidR="00015BA0"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– 50%</w:t>
            </w:r>
          </w:p>
        </w:tc>
      </w:tr>
      <w:tr w:rsidR="00AC22D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Позиции ног (всего 5)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1D3955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всех позиций –100% </w:t>
            </w:r>
          </w:p>
          <w:p w:rsidR="00AC22D0" w:rsidRPr="001D3955" w:rsidRDefault="00015BA0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4-х позиций – 80%</w:t>
            </w:r>
          </w:p>
          <w:p w:rsidR="00AC22D0" w:rsidRPr="001D3955" w:rsidRDefault="00015BA0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2-х позиций – 50%</w:t>
            </w:r>
          </w:p>
        </w:tc>
      </w:tr>
      <w:tr w:rsidR="00AC22D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Мостик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AC22D0" w:rsidRPr="001D3955" w:rsidRDefault="00015B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C22D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Бабочка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Колени опущены   до конца– 100%</w:t>
            </w:r>
          </w:p>
          <w:p w:rsidR="00AC22D0" w:rsidRPr="001D3955" w:rsidRDefault="00015BA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Колени приподняты над полом – 80%</w:t>
            </w:r>
          </w:p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Без результатов– 50%</w:t>
            </w:r>
          </w:p>
        </w:tc>
      </w:tr>
      <w:tr w:rsidR="00AC22D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позиций у станка. Всего 4 позиции.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1D3955" w:rsidRDefault="001D3955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всех позиций –100% </w:t>
            </w:r>
          </w:p>
          <w:p w:rsidR="00AC22D0" w:rsidRPr="001D3955" w:rsidRDefault="00015BA0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 3-х позиций – 80%</w:t>
            </w:r>
          </w:p>
          <w:p w:rsidR="00AC22D0" w:rsidRPr="001D3955" w:rsidRDefault="00015BA0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2-х позиций – 50%</w:t>
            </w:r>
          </w:p>
        </w:tc>
      </w:tr>
    </w:tbl>
    <w:p w:rsidR="00AC22D0" w:rsidRDefault="00AC22D0">
      <w:pPr>
        <w:spacing w:after="160" w:line="256" w:lineRule="auto"/>
        <w:rPr>
          <w:rFonts w:ascii="Calibri" w:eastAsia="Calibri" w:hAnsi="Calibri" w:cs="Calibri"/>
        </w:rPr>
      </w:pPr>
    </w:p>
    <w:p w:rsidR="00AC22D0" w:rsidRDefault="0001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Методические материалы </w:t>
      </w:r>
    </w:p>
    <w:p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Педагогический контроль.</w:t>
      </w:r>
    </w:p>
    <w:p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  </w:t>
      </w:r>
    </w:p>
    <w:p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1. Предварительный контроль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 </w:t>
      </w:r>
    </w:p>
    <w:p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2. Промежуточная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:rsidR="00AC22D0" w:rsidRDefault="00015BA0" w:rsidP="00936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Итоговая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выполнения контрольных нормативов по общей физической подготовке (ОФП), специальной подготовке (СФП),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 xml:space="preserve">и технической подготовке для всех групп, а также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выполнение квалификационных требований системы разрядов.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Методика преподавания на всех годах обучения сочетает в себе тренировочные гимнастические упражнения, танцевальные движения современного, а </w:t>
      </w:r>
      <w:r w:rsidR="00381691">
        <w:rPr>
          <w:rFonts w:ascii="Times New Roman" w:eastAsia="Times New Roman" w:hAnsi="Times New Roman" w:cs="Times New Roman"/>
          <w:sz w:val="28"/>
        </w:rPr>
        <w:t>также</w:t>
      </w:r>
      <w:r>
        <w:rPr>
          <w:rFonts w:ascii="Times New Roman" w:eastAsia="Times New Roman" w:hAnsi="Times New Roman" w:cs="Times New Roman"/>
          <w:sz w:val="28"/>
        </w:rPr>
        <w:t xml:space="preserve"> классического танца. Большую роль играет индивидуальный подход к каждому ребенку, учитываются его природные хореографические данные, особенности характера и его поведение в зале. Общим для каждого года обучения является принцип движения от простого к сложному, что предполагает постепенное: 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-увеличение физической нагрузки и объемов излагаемого материала;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рисунка движений рук и ног, композиций разучиваемых номеров;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творческих заданий.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Последовательность тем изложена и количество времени корректируется календарным планом и может быть изменена в зависимости от индивидуальных способностей детей, темы года, участие в конкурсах и фестивалях, концертах.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На первом году обучения, повышенное внимание уделяется упражнениям на полу - «партерная гимнастика». Внимательно и аккуратно развивается природная гибкость, ног, спины.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Овладев основными элементами разных танцев, дети смогут уверенно исполнять их в различных комбинациях и связках. Таким образом, сформируется лексика танца, которая будет использоваться для выражения внутреннего эмоционального состояния исполнителя, а также развития сценического образа.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освоения программы, дети могут продолжить занятия дальнейшего совершенствования своих знаний, умений и навыков.</w:t>
      </w:r>
    </w:p>
    <w:p w:rsidR="00625774" w:rsidRPr="00936C3A" w:rsidRDefault="00625774" w:rsidP="003816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AC22D0" w:rsidRDefault="00015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Организационно-педагогические условия.</w:t>
      </w:r>
    </w:p>
    <w:p w:rsidR="00AC22D0" w:rsidRDefault="00AC2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C22D0" w:rsidRDefault="00015BA0" w:rsidP="006257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</w:t>
      </w:r>
    </w:p>
    <w:p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работы танцевального коллектива в течение учебного года используется зал, оборудованный зеркалами, хореографическим станком.</w:t>
      </w:r>
    </w:p>
    <w:p w:rsidR="00AC22D0" w:rsidRDefault="00AC2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2097"/>
        <w:gridCol w:w="4163"/>
      </w:tblGrid>
      <w:tr w:rsidR="00AC22D0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Средства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 единиц на группу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Степень использования в %</w:t>
            </w:r>
          </w:p>
        </w:tc>
      </w:tr>
      <w:tr w:rsidR="00AC22D0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Скакалка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AC22D0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Гимнастический коврик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AC22D0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Музыкальный центр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:rsidR="00AC22D0" w:rsidRDefault="00AC2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36B6" w:rsidRPr="002A36B6" w:rsidRDefault="002A36B6" w:rsidP="002A3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2A36B6">
        <w:rPr>
          <w:rFonts w:ascii="Times New Roman" w:eastAsia="Times New Roman" w:hAnsi="Times New Roman" w:cs="Times New Roman"/>
          <w:b/>
          <w:sz w:val="28"/>
        </w:rPr>
        <w:t>Кадровое обеспечение.</w:t>
      </w:r>
    </w:p>
    <w:p w:rsidR="002A36B6" w:rsidRPr="002A36B6" w:rsidRDefault="002A36B6" w:rsidP="002A3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A36B6">
        <w:rPr>
          <w:rFonts w:ascii="Times New Roman" w:eastAsia="Times New Roman" w:hAnsi="Times New Roman" w:cs="Times New Roman"/>
          <w:sz w:val="28"/>
        </w:rPr>
        <w:t xml:space="preserve">Руководитель объединения – </w:t>
      </w:r>
      <w:proofErr w:type="spellStart"/>
      <w:r w:rsidRPr="002A36B6">
        <w:rPr>
          <w:rFonts w:ascii="Times New Roman" w:eastAsia="Times New Roman" w:hAnsi="Times New Roman" w:cs="Times New Roman"/>
          <w:sz w:val="28"/>
        </w:rPr>
        <w:t>Лисенкова</w:t>
      </w:r>
      <w:proofErr w:type="spellEnd"/>
      <w:r w:rsidRPr="002A36B6">
        <w:rPr>
          <w:rFonts w:ascii="Times New Roman" w:eastAsia="Times New Roman" w:hAnsi="Times New Roman" w:cs="Times New Roman"/>
          <w:sz w:val="28"/>
        </w:rPr>
        <w:t xml:space="preserve"> Анастасия Дмитриевна,</w:t>
      </w:r>
    </w:p>
    <w:p w:rsidR="00953317" w:rsidRPr="002A36B6" w:rsidRDefault="002A36B6" w:rsidP="002A3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A36B6">
        <w:rPr>
          <w:rFonts w:ascii="Times New Roman" w:eastAsia="Times New Roman" w:hAnsi="Times New Roman" w:cs="Times New Roman"/>
          <w:sz w:val="28"/>
        </w:rPr>
        <w:t xml:space="preserve">педагог дополнительного образования. Обучается в ЛГПУ имени </w:t>
      </w:r>
      <w:bookmarkStart w:id="0" w:name="_GoBack"/>
      <w:bookmarkEnd w:id="0"/>
      <w:proofErr w:type="spellStart"/>
      <w:r w:rsidRPr="002A36B6">
        <w:rPr>
          <w:rFonts w:ascii="Times New Roman" w:eastAsia="Times New Roman" w:hAnsi="Times New Roman" w:cs="Times New Roman"/>
          <w:sz w:val="28"/>
        </w:rPr>
        <w:t>П.П.Семёнова</w:t>
      </w:r>
      <w:proofErr w:type="spellEnd"/>
      <w:r w:rsidRPr="002A36B6">
        <w:rPr>
          <w:rFonts w:ascii="Times New Roman" w:eastAsia="Times New Roman" w:hAnsi="Times New Roman" w:cs="Times New Roman"/>
          <w:sz w:val="28"/>
        </w:rPr>
        <w:t>-Тян-Шанского, студентка 3 курса.</w:t>
      </w:r>
    </w:p>
    <w:p w:rsidR="00AC22D0" w:rsidRDefault="00015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Список литературы:</w:t>
      </w:r>
    </w:p>
    <w:p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Балетмейстер и коллектив: учебное пособие.-3-е изд. / Л.В.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Бухвостова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Н.И.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С.А. Щекотихин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Орел: ООО «Горизонт», 2014.-250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</w:t>
      </w:r>
      <w:proofErr w:type="gramEnd"/>
    </w:p>
    <w:p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Русский народный танец/ Орел: Орловский государственный институт искусств и культуры, 2014. Ч.1 Хороводы/ Н.И.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Н.А.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– 95 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Русский народный танец/ Орел: Орловский государственный институт искусств и культуры, 2014 Ч.4: Танцевальное искусство Свердловской области/ Н.И.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Т.В.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Шашкова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– 119с.,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2F7A37" w:rsidRDefault="002F7A37" w:rsidP="003F5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sectPr w:rsidR="002F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C"/>
    <w:multiLevelType w:val="multilevel"/>
    <w:tmpl w:val="8EAA7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D1D1B"/>
    <w:multiLevelType w:val="hybridMultilevel"/>
    <w:tmpl w:val="A3FA2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75F74"/>
    <w:multiLevelType w:val="multilevel"/>
    <w:tmpl w:val="804C6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902C74"/>
    <w:multiLevelType w:val="multilevel"/>
    <w:tmpl w:val="0F5A5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22567"/>
    <w:multiLevelType w:val="hybridMultilevel"/>
    <w:tmpl w:val="364C828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F76D4"/>
    <w:multiLevelType w:val="multilevel"/>
    <w:tmpl w:val="FAA2C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D53765"/>
    <w:multiLevelType w:val="multilevel"/>
    <w:tmpl w:val="AD901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C05A65"/>
    <w:multiLevelType w:val="hybridMultilevel"/>
    <w:tmpl w:val="7F4C23C2"/>
    <w:lvl w:ilvl="0" w:tplc="A2643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471BFE"/>
    <w:multiLevelType w:val="multilevel"/>
    <w:tmpl w:val="28FA4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21739F"/>
    <w:multiLevelType w:val="multilevel"/>
    <w:tmpl w:val="EC3C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8F13E5"/>
    <w:multiLevelType w:val="multilevel"/>
    <w:tmpl w:val="CBFC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284490"/>
    <w:multiLevelType w:val="multilevel"/>
    <w:tmpl w:val="035A0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5324B5"/>
    <w:multiLevelType w:val="multilevel"/>
    <w:tmpl w:val="BE22B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62168"/>
    <w:multiLevelType w:val="multilevel"/>
    <w:tmpl w:val="86D8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6B53FA"/>
    <w:multiLevelType w:val="hybridMultilevel"/>
    <w:tmpl w:val="C26055F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E2DB3"/>
    <w:multiLevelType w:val="multilevel"/>
    <w:tmpl w:val="AA6C9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315EE6"/>
    <w:multiLevelType w:val="multilevel"/>
    <w:tmpl w:val="C6902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D85D39"/>
    <w:multiLevelType w:val="multilevel"/>
    <w:tmpl w:val="59600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371809"/>
    <w:multiLevelType w:val="multilevel"/>
    <w:tmpl w:val="71765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133396"/>
    <w:multiLevelType w:val="multilevel"/>
    <w:tmpl w:val="8118E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CD7E14"/>
    <w:multiLevelType w:val="multilevel"/>
    <w:tmpl w:val="551ED532"/>
    <w:lvl w:ilvl="0">
      <w:start w:val="1"/>
      <w:numFmt w:val="decimal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9E43C8"/>
    <w:multiLevelType w:val="multilevel"/>
    <w:tmpl w:val="07824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643FC2"/>
    <w:multiLevelType w:val="multilevel"/>
    <w:tmpl w:val="8E32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8D1D55"/>
    <w:multiLevelType w:val="multilevel"/>
    <w:tmpl w:val="E994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96426B"/>
    <w:multiLevelType w:val="multilevel"/>
    <w:tmpl w:val="69C66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BF53F4"/>
    <w:multiLevelType w:val="multilevel"/>
    <w:tmpl w:val="E4F67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5C7C4E"/>
    <w:multiLevelType w:val="hybridMultilevel"/>
    <w:tmpl w:val="2804A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D6F1738"/>
    <w:multiLevelType w:val="multilevel"/>
    <w:tmpl w:val="C406B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2F5F12"/>
    <w:multiLevelType w:val="multilevel"/>
    <w:tmpl w:val="F9221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C5569A"/>
    <w:multiLevelType w:val="multilevel"/>
    <w:tmpl w:val="12C8E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6F7063"/>
    <w:multiLevelType w:val="hybridMultilevel"/>
    <w:tmpl w:val="91FCFF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E5912"/>
    <w:multiLevelType w:val="multilevel"/>
    <w:tmpl w:val="9E6C2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986465"/>
    <w:multiLevelType w:val="multilevel"/>
    <w:tmpl w:val="A46A1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FB1A96"/>
    <w:multiLevelType w:val="hybridMultilevel"/>
    <w:tmpl w:val="6382FE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27EC7"/>
    <w:multiLevelType w:val="multilevel"/>
    <w:tmpl w:val="F3A00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22"/>
  </w:num>
  <w:num w:numId="8">
    <w:abstractNumId w:val="21"/>
  </w:num>
  <w:num w:numId="9">
    <w:abstractNumId w:val="27"/>
  </w:num>
  <w:num w:numId="10">
    <w:abstractNumId w:val="11"/>
  </w:num>
  <w:num w:numId="11">
    <w:abstractNumId w:val="31"/>
  </w:num>
  <w:num w:numId="12">
    <w:abstractNumId w:val="13"/>
  </w:num>
  <w:num w:numId="13">
    <w:abstractNumId w:val="23"/>
  </w:num>
  <w:num w:numId="14">
    <w:abstractNumId w:val="32"/>
  </w:num>
  <w:num w:numId="15">
    <w:abstractNumId w:val="25"/>
  </w:num>
  <w:num w:numId="16">
    <w:abstractNumId w:val="16"/>
  </w:num>
  <w:num w:numId="17">
    <w:abstractNumId w:val="34"/>
  </w:num>
  <w:num w:numId="18">
    <w:abstractNumId w:val="24"/>
  </w:num>
  <w:num w:numId="19">
    <w:abstractNumId w:val="18"/>
  </w:num>
  <w:num w:numId="20">
    <w:abstractNumId w:val="28"/>
  </w:num>
  <w:num w:numId="21">
    <w:abstractNumId w:val="29"/>
  </w:num>
  <w:num w:numId="22">
    <w:abstractNumId w:val="19"/>
  </w:num>
  <w:num w:numId="23">
    <w:abstractNumId w:val="2"/>
  </w:num>
  <w:num w:numId="24">
    <w:abstractNumId w:val="5"/>
  </w:num>
  <w:num w:numId="25">
    <w:abstractNumId w:val="17"/>
  </w:num>
  <w:num w:numId="26">
    <w:abstractNumId w:val="15"/>
  </w:num>
  <w:num w:numId="27">
    <w:abstractNumId w:val="3"/>
  </w:num>
  <w:num w:numId="28">
    <w:abstractNumId w:val="26"/>
  </w:num>
  <w:num w:numId="29">
    <w:abstractNumId w:val="33"/>
  </w:num>
  <w:num w:numId="30">
    <w:abstractNumId w:val="30"/>
  </w:num>
  <w:num w:numId="31">
    <w:abstractNumId w:val="14"/>
  </w:num>
  <w:num w:numId="32">
    <w:abstractNumId w:val="7"/>
  </w:num>
  <w:num w:numId="33">
    <w:abstractNumId w:val="4"/>
  </w:num>
  <w:num w:numId="34">
    <w:abstractNumId w:val="2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2D0"/>
    <w:rsid w:val="00015BA0"/>
    <w:rsid w:val="000324D5"/>
    <w:rsid w:val="0006252D"/>
    <w:rsid w:val="000670CE"/>
    <w:rsid w:val="000B3B4C"/>
    <w:rsid w:val="000E068E"/>
    <w:rsid w:val="000E432A"/>
    <w:rsid w:val="0010526C"/>
    <w:rsid w:val="00110169"/>
    <w:rsid w:val="00126A9B"/>
    <w:rsid w:val="00156EA5"/>
    <w:rsid w:val="001A5CDC"/>
    <w:rsid w:val="001B0826"/>
    <w:rsid w:val="001B73B0"/>
    <w:rsid w:val="001D3955"/>
    <w:rsid w:val="001F5C50"/>
    <w:rsid w:val="00206F7F"/>
    <w:rsid w:val="002166D8"/>
    <w:rsid w:val="00216BD3"/>
    <w:rsid w:val="00220DF5"/>
    <w:rsid w:val="00235E20"/>
    <w:rsid w:val="00241D20"/>
    <w:rsid w:val="0026087F"/>
    <w:rsid w:val="002A36B6"/>
    <w:rsid w:val="002B75F3"/>
    <w:rsid w:val="002F5C12"/>
    <w:rsid w:val="002F7A37"/>
    <w:rsid w:val="00332F6B"/>
    <w:rsid w:val="00332FA9"/>
    <w:rsid w:val="00381691"/>
    <w:rsid w:val="003B7076"/>
    <w:rsid w:val="003C007E"/>
    <w:rsid w:val="003C2AAB"/>
    <w:rsid w:val="003D604E"/>
    <w:rsid w:val="003E0239"/>
    <w:rsid w:val="003F51C7"/>
    <w:rsid w:val="004337E4"/>
    <w:rsid w:val="00434CB9"/>
    <w:rsid w:val="00470E03"/>
    <w:rsid w:val="00471C74"/>
    <w:rsid w:val="004730BB"/>
    <w:rsid w:val="00473181"/>
    <w:rsid w:val="00473878"/>
    <w:rsid w:val="00485F86"/>
    <w:rsid w:val="004963AC"/>
    <w:rsid w:val="004B13E4"/>
    <w:rsid w:val="004C4372"/>
    <w:rsid w:val="004F6043"/>
    <w:rsid w:val="005559B9"/>
    <w:rsid w:val="005577DF"/>
    <w:rsid w:val="00562F07"/>
    <w:rsid w:val="005652BD"/>
    <w:rsid w:val="00570323"/>
    <w:rsid w:val="005813F8"/>
    <w:rsid w:val="005832D7"/>
    <w:rsid w:val="005F6192"/>
    <w:rsid w:val="006010DF"/>
    <w:rsid w:val="00625774"/>
    <w:rsid w:val="00633084"/>
    <w:rsid w:val="006408A1"/>
    <w:rsid w:val="00661566"/>
    <w:rsid w:val="00662B4F"/>
    <w:rsid w:val="006A037D"/>
    <w:rsid w:val="006A56F1"/>
    <w:rsid w:val="006B52DA"/>
    <w:rsid w:val="006F2A7F"/>
    <w:rsid w:val="006F2C23"/>
    <w:rsid w:val="0070336D"/>
    <w:rsid w:val="00715714"/>
    <w:rsid w:val="0074462E"/>
    <w:rsid w:val="00791CD1"/>
    <w:rsid w:val="007953B4"/>
    <w:rsid w:val="00797DD1"/>
    <w:rsid w:val="007B4146"/>
    <w:rsid w:val="007D0D6B"/>
    <w:rsid w:val="007F11EA"/>
    <w:rsid w:val="007F4B3C"/>
    <w:rsid w:val="008047C0"/>
    <w:rsid w:val="00823C6B"/>
    <w:rsid w:val="0084572B"/>
    <w:rsid w:val="008C2473"/>
    <w:rsid w:val="008E70D8"/>
    <w:rsid w:val="009040E5"/>
    <w:rsid w:val="009119B0"/>
    <w:rsid w:val="00930121"/>
    <w:rsid w:val="00936C3A"/>
    <w:rsid w:val="00953317"/>
    <w:rsid w:val="00984AC5"/>
    <w:rsid w:val="009B63B5"/>
    <w:rsid w:val="009C5A6C"/>
    <w:rsid w:val="009D3920"/>
    <w:rsid w:val="009F5725"/>
    <w:rsid w:val="00A22B9F"/>
    <w:rsid w:val="00A75F07"/>
    <w:rsid w:val="00AC018C"/>
    <w:rsid w:val="00AC22D0"/>
    <w:rsid w:val="00AD016E"/>
    <w:rsid w:val="00AF213D"/>
    <w:rsid w:val="00B343B3"/>
    <w:rsid w:val="00B35EF3"/>
    <w:rsid w:val="00B54184"/>
    <w:rsid w:val="00B6277B"/>
    <w:rsid w:val="00B71F1D"/>
    <w:rsid w:val="00BA452E"/>
    <w:rsid w:val="00BA7C4F"/>
    <w:rsid w:val="00BD6E1A"/>
    <w:rsid w:val="00BE733A"/>
    <w:rsid w:val="00C03494"/>
    <w:rsid w:val="00C040EC"/>
    <w:rsid w:val="00C25FFC"/>
    <w:rsid w:val="00C50470"/>
    <w:rsid w:val="00C5724B"/>
    <w:rsid w:val="00C76518"/>
    <w:rsid w:val="00C80E9D"/>
    <w:rsid w:val="00C81427"/>
    <w:rsid w:val="00CB082A"/>
    <w:rsid w:val="00D13E78"/>
    <w:rsid w:val="00D232CD"/>
    <w:rsid w:val="00D23365"/>
    <w:rsid w:val="00D25464"/>
    <w:rsid w:val="00D63AF2"/>
    <w:rsid w:val="00DA3036"/>
    <w:rsid w:val="00DA6CA9"/>
    <w:rsid w:val="00DD33EA"/>
    <w:rsid w:val="00E209DB"/>
    <w:rsid w:val="00E20B0C"/>
    <w:rsid w:val="00E26A1C"/>
    <w:rsid w:val="00E4236E"/>
    <w:rsid w:val="00E5105B"/>
    <w:rsid w:val="00E53D2F"/>
    <w:rsid w:val="00E60C19"/>
    <w:rsid w:val="00E72401"/>
    <w:rsid w:val="00E72DCB"/>
    <w:rsid w:val="00ED36A6"/>
    <w:rsid w:val="00EF0654"/>
    <w:rsid w:val="00F50685"/>
    <w:rsid w:val="00F62FF8"/>
    <w:rsid w:val="00F93C2F"/>
    <w:rsid w:val="00FA0119"/>
    <w:rsid w:val="00FA370C"/>
    <w:rsid w:val="00FA542A"/>
    <w:rsid w:val="00FD3B2C"/>
    <w:rsid w:val="00FD3FAE"/>
    <w:rsid w:val="00FE43A1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6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A370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2F7A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8608-5912-449C-A2E3-3BBDC1A3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Спорт</cp:lastModifiedBy>
  <cp:revision>122</cp:revision>
  <cp:lastPrinted>2019-11-08T12:15:00Z</cp:lastPrinted>
  <dcterms:created xsi:type="dcterms:W3CDTF">2019-10-11T06:56:00Z</dcterms:created>
  <dcterms:modified xsi:type="dcterms:W3CDTF">2025-10-06T09:30:00Z</dcterms:modified>
</cp:coreProperties>
</file>