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B9" w:rsidRDefault="00100E80" w:rsidP="00100E80">
      <w:pPr>
        <w:tabs>
          <w:tab w:val="left" w:pos="1680"/>
          <w:tab w:val="center" w:pos="5578"/>
        </w:tabs>
        <w:spacing w:after="0" w:line="282" w:lineRule="auto"/>
        <w:ind w:left="2319" w:hanging="1083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 xml:space="preserve">   </w:t>
      </w:r>
      <w:r w:rsidR="005B1500" w:rsidRPr="00E567B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ДЕПАРТАМЕНТ ПО ФИЗИЧЕСКОЙ КУЛЬТУРЕ И СПОРТУ</w:t>
      </w:r>
    </w:p>
    <w:p w:rsidR="005B1500" w:rsidRPr="00E567B9" w:rsidRDefault="00100E80" w:rsidP="00100E80">
      <w:pPr>
        <w:tabs>
          <w:tab w:val="left" w:pos="2589"/>
          <w:tab w:val="center" w:pos="5578"/>
        </w:tabs>
        <w:spacing w:after="0" w:line="282" w:lineRule="auto"/>
        <w:ind w:left="2319" w:hanging="1083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 xml:space="preserve">   </w:t>
      </w:r>
      <w:r w:rsidR="005B1500" w:rsidRPr="00E567B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АДМИНИСТРАЦИИ ГОРОДА ЛИПЕЦКА</w:t>
      </w:r>
    </w:p>
    <w:p w:rsidR="00F6070E" w:rsidRPr="00E567B9" w:rsidRDefault="005B1500" w:rsidP="00100E80">
      <w:pPr>
        <w:spacing w:after="26"/>
        <w:ind w:left="10" w:right="1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567B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МУНИЦИПАЛЬНОЕ БЮДЖЕТНОЕ ОБРАЗОВАТЕЛЬНОЕ</w:t>
      </w:r>
    </w:p>
    <w:p w:rsidR="005B1500" w:rsidRPr="00E567B9" w:rsidRDefault="005B1500" w:rsidP="00100E80">
      <w:pPr>
        <w:spacing w:after="26"/>
        <w:ind w:left="10" w:right="1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E567B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УЧРЕЖДЕНИЕ ДОПОЛНИТЕЛЬНОГО ОБРАЗОВАНИЯ</w:t>
      </w:r>
    </w:p>
    <w:p w:rsidR="005B1500" w:rsidRPr="00E567B9" w:rsidRDefault="005B1500" w:rsidP="00100E80">
      <w:pPr>
        <w:spacing w:after="26"/>
        <w:ind w:left="10" w:right="7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567B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«ГОРОДСКОЙ ДЕТСКО-ЮНОШЕСКИЙ ЦЕНТР «СПОРТИВНЫЙ»</w:t>
      </w:r>
    </w:p>
    <w:p w:rsidR="005B1500" w:rsidRPr="005B1500" w:rsidRDefault="005B1500" w:rsidP="00100E8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B1500" w:rsidRPr="005B1500" w:rsidRDefault="005B1500" w:rsidP="005B1500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tbl>
      <w:tblPr>
        <w:tblStyle w:val="TableGrid"/>
        <w:tblW w:w="9999" w:type="dxa"/>
        <w:tblInd w:w="0" w:type="dxa"/>
        <w:tblCellMar>
          <w:top w:w="54" w:type="dxa"/>
        </w:tblCellMar>
        <w:tblLook w:val="04A0" w:firstRow="1" w:lastRow="0" w:firstColumn="1" w:lastColumn="0" w:noHBand="0" w:noVBand="1"/>
      </w:tblPr>
      <w:tblGrid>
        <w:gridCol w:w="5495"/>
        <w:gridCol w:w="4504"/>
      </w:tblGrid>
      <w:tr w:rsidR="005B1500" w:rsidRPr="005B1500" w:rsidTr="000326FD">
        <w:trPr>
          <w:trHeight w:val="1632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5B1500" w:rsidRPr="005B1500" w:rsidRDefault="005B1500" w:rsidP="005B1500">
            <w:pPr>
              <w:ind w:left="10" w:right="5" w:hanging="10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СОГЛАСОВАНО </w:t>
            </w:r>
          </w:p>
          <w:p w:rsidR="005B1500" w:rsidRPr="005B1500" w:rsidRDefault="005B1500" w:rsidP="005B1500">
            <w:pPr>
              <w:ind w:left="10" w:right="5" w:hanging="10"/>
              <w:jc w:val="both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>Педагогическим советом</w:t>
            </w:r>
          </w:p>
          <w:p w:rsidR="005B1500" w:rsidRPr="005B1500" w:rsidRDefault="005B1500" w:rsidP="005B1500">
            <w:pPr>
              <w:ind w:left="10" w:right="5" w:hanging="1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>МБОУДО «ГДЮЦ «Спортивный»</w:t>
            </w:r>
          </w:p>
          <w:p w:rsidR="005B1500" w:rsidRPr="005B1500" w:rsidRDefault="005B1500" w:rsidP="000C3BAF">
            <w:pPr>
              <w:ind w:left="10" w:right="5" w:hanging="10"/>
              <w:jc w:val="both"/>
              <w:rPr>
                <w:rFonts w:ascii="Times New Roman" w:eastAsia="Calibri" w:hAnsi="Times New Roman"/>
                <w:color w:val="000000"/>
                <w:sz w:val="28"/>
                <w:lang w:eastAsia="en-US"/>
              </w:rPr>
            </w:pP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(протокол от </w:t>
            </w:r>
            <w:r w:rsidR="000C3BAF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>.0</w:t>
            </w:r>
            <w:r w:rsidR="000C3BAF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.2026 № </w:t>
            </w:r>
            <w:r w:rsidR="000C3BAF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4504" w:type="dxa"/>
            <w:tcBorders>
              <w:top w:val="nil"/>
              <w:left w:val="nil"/>
              <w:bottom w:val="nil"/>
              <w:right w:val="nil"/>
            </w:tcBorders>
          </w:tcPr>
          <w:p w:rsidR="005B1500" w:rsidRPr="005B1500" w:rsidRDefault="005B1500" w:rsidP="005B1500">
            <w:pPr>
              <w:ind w:left="10" w:right="5" w:hanging="10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:rsidR="005B1500" w:rsidRPr="005B1500" w:rsidRDefault="005B1500" w:rsidP="005B1500">
            <w:pPr>
              <w:ind w:left="10" w:right="5" w:hanging="10"/>
              <w:jc w:val="both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>приказом директора</w:t>
            </w:r>
          </w:p>
          <w:p w:rsidR="005B1500" w:rsidRPr="005B1500" w:rsidRDefault="005B1500" w:rsidP="005B1500">
            <w:pPr>
              <w:ind w:left="10" w:right="5" w:hanging="1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>МБОУДО «ГДЮЦ «Спортивный»</w:t>
            </w:r>
          </w:p>
          <w:p w:rsidR="005B1500" w:rsidRPr="005B1500" w:rsidRDefault="005B1500" w:rsidP="005B1500">
            <w:pPr>
              <w:ind w:left="10" w:right="5" w:hanging="10"/>
              <w:jc w:val="both"/>
              <w:rPr>
                <w:rFonts w:ascii="Times New Roman" w:eastAsia="Calibri" w:hAnsi="Times New Roman"/>
                <w:color w:val="000000"/>
                <w:sz w:val="28"/>
                <w:lang w:eastAsia="en-US"/>
              </w:rPr>
            </w:pPr>
            <w:r w:rsidRPr="005B1500">
              <w:rPr>
                <w:rFonts w:ascii="Times New Roman" w:hAnsi="Times New Roman"/>
                <w:color w:val="000000"/>
                <w:sz w:val="28"/>
                <w:szCs w:val="28"/>
              </w:rPr>
              <w:t>от 14.08.2026 № 258 у/д</w:t>
            </w:r>
          </w:p>
        </w:tc>
      </w:tr>
    </w:tbl>
    <w:p w:rsidR="005B1500" w:rsidRPr="005B1500" w:rsidRDefault="005B1500" w:rsidP="005B1500">
      <w:pPr>
        <w:spacing w:after="5" w:line="270" w:lineRule="auto"/>
        <w:ind w:left="3370" w:right="556" w:hanging="1731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5B1500" w:rsidRPr="005B1500" w:rsidRDefault="005B1500" w:rsidP="005B1500">
      <w:pPr>
        <w:spacing w:after="5" w:line="270" w:lineRule="auto"/>
        <w:ind w:left="3370" w:right="556" w:hanging="1731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F6070E" w:rsidRDefault="00F6070E" w:rsidP="009F2A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F6070E" w:rsidRDefault="00F6070E" w:rsidP="009F2A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0326FD" w:rsidRDefault="000326FD" w:rsidP="009F2A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9F2A72" w:rsidRDefault="005B1500" w:rsidP="009F2A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Дополните</w:t>
      </w:r>
      <w:r w:rsidR="009F2A7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льная общеразвивающая программа</w:t>
      </w:r>
    </w:p>
    <w:p w:rsidR="009F2A72" w:rsidRDefault="009F2A72" w:rsidP="009F2A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физкультурно-спортивной направленности</w:t>
      </w:r>
    </w:p>
    <w:p w:rsidR="005B1500" w:rsidRPr="005B1500" w:rsidRDefault="005B1500" w:rsidP="009F2A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</w:t>
      </w:r>
      <w:r w:rsidR="00A1050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Юный</w:t>
      </w:r>
      <w:r w:rsidR="009F2A7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ш</w:t>
      </w:r>
      <w:r w:rsidR="00A1050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ахматист</w:t>
      </w:r>
      <w:r w:rsidRPr="005B150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»</w:t>
      </w:r>
    </w:p>
    <w:p w:rsidR="005B1500" w:rsidRPr="005B1500" w:rsidRDefault="005B1500" w:rsidP="009F2A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5B1500" w:rsidRPr="005B1500" w:rsidRDefault="005B1500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B1500" w:rsidRPr="005B1500" w:rsidRDefault="005B1500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5B1500">
      <w:pPr>
        <w:spacing w:after="18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9614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Возраст обучающихся: 5-14 лет </w:t>
      </w:r>
    </w:p>
    <w:p w:rsidR="005B1500" w:rsidRPr="005B1500" w:rsidRDefault="005B1500" w:rsidP="009614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="009F2A7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рок реализации программы: 144 часа</w:t>
      </w: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9614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9F2A72" w:rsidP="009614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="005B1500"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оставитель:</w:t>
      </w:r>
    </w:p>
    <w:p w:rsidR="005B1500" w:rsidRPr="005B1500" w:rsidRDefault="005B1500" w:rsidP="009614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Тиньш</w:t>
      </w:r>
      <w:r w:rsidR="002133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ина</w:t>
      </w:r>
      <w:proofErr w:type="spellEnd"/>
      <w:r w:rsidR="002133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Марина Сергеевна, методист</w:t>
      </w:r>
    </w:p>
    <w:p w:rsidR="005B1500" w:rsidRPr="005B1500" w:rsidRDefault="005B1500" w:rsidP="005B1500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B1500" w:rsidRPr="005B1500" w:rsidRDefault="005B1500" w:rsidP="005B1500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5B1500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5B1500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B1500" w:rsidRPr="005B1500" w:rsidRDefault="005B1500" w:rsidP="005B150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B1500" w:rsidRPr="005B1500" w:rsidRDefault="005B1500" w:rsidP="005B150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F2A72" w:rsidRDefault="009F2A72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F2A72" w:rsidRDefault="009F2A72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B1500" w:rsidRPr="005B1500" w:rsidRDefault="005B1500" w:rsidP="005B1500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B150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г. Липецк, 2026</w:t>
      </w:r>
    </w:p>
    <w:p w:rsidR="00A10505" w:rsidRDefault="00A10505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05662C" w:rsidRDefault="0005662C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6"/>
        <w:gridCol w:w="7873"/>
        <w:gridCol w:w="1402"/>
      </w:tblGrid>
      <w:tr w:rsidR="0005662C" w:rsidTr="0063676B">
        <w:tc>
          <w:tcPr>
            <w:tcW w:w="562" w:type="dxa"/>
          </w:tcPr>
          <w:p w:rsidR="0005662C" w:rsidRPr="0005662C" w:rsidRDefault="0005662C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662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938" w:type="dxa"/>
          </w:tcPr>
          <w:p w:rsid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Пояснительная записка</w:t>
            </w:r>
          </w:p>
          <w:p w:rsidR="004852C7" w:rsidRPr="0005662C" w:rsidRDefault="004852C7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:rsidR="0005662C" w:rsidRPr="0005662C" w:rsidRDefault="0053069A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стр.</w:t>
            </w:r>
          </w:p>
        </w:tc>
      </w:tr>
      <w:tr w:rsidR="0005662C" w:rsidTr="0063676B">
        <w:tc>
          <w:tcPr>
            <w:tcW w:w="562" w:type="dxa"/>
          </w:tcPr>
          <w:p w:rsidR="0005662C" w:rsidRP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938" w:type="dxa"/>
          </w:tcPr>
          <w:p w:rsid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и задачи программы</w:t>
            </w:r>
          </w:p>
          <w:p w:rsidR="004852C7" w:rsidRPr="0005662C" w:rsidRDefault="004852C7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:rsidR="0005662C" w:rsidRPr="0005662C" w:rsidRDefault="002E4059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53069A">
              <w:rPr>
                <w:rFonts w:ascii="Times New Roman" w:hAnsi="Times New Roman"/>
                <w:sz w:val="28"/>
                <w:szCs w:val="28"/>
              </w:rPr>
              <w:t xml:space="preserve"> стр.</w:t>
            </w:r>
          </w:p>
        </w:tc>
      </w:tr>
      <w:tr w:rsidR="0005662C" w:rsidTr="0063676B">
        <w:tc>
          <w:tcPr>
            <w:tcW w:w="562" w:type="dxa"/>
          </w:tcPr>
          <w:p w:rsidR="0005662C" w:rsidRP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938" w:type="dxa"/>
          </w:tcPr>
          <w:p w:rsid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Планируемые результаты программы</w:t>
            </w:r>
          </w:p>
          <w:p w:rsidR="004852C7" w:rsidRPr="0005662C" w:rsidRDefault="004852C7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:rsidR="0005662C" w:rsidRPr="0005662C" w:rsidRDefault="0053069A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стр.</w:t>
            </w:r>
          </w:p>
        </w:tc>
      </w:tr>
      <w:tr w:rsidR="0005662C" w:rsidTr="0063676B">
        <w:tc>
          <w:tcPr>
            <w:tcW w:w="562" w:type="dxa"/>
          </w:tcPr>
          <w:p w:rsidR="0005662C" w:rsidRP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</w:p>
        </w:tc>
        <w:tc>
          <w:tcPr>
            <w:tcW w:w="7938" w:type="dxa"/>
          </w:tcPr>
          <w:p w:rsid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Учебный план</w:t>
            </w:r>
          </w:p>
          <w:p w:rsidR="004852C7" w:rsidRPr="0005662C" w:rsidRDefault="004852C7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:rsidR="0005662C" w:rsidRPr="0005662C" w:rsidRDefault="0053069A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стр.</w:t>
            </w:r>
          </w:p>
        </w:tc>
      </w:tr>
      <w:tr w:rsidR="0005662C" w:rsidTr="0063676B">
        <w:tc>
          <w:tcPr>
            <w:tcW w:w="562" w:type="dxa"/>
          </w:tcPr>
          <w:p w:rsidR="0005662C" w:rsidRP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938" w:type="dxa"/>
          </w:tcPr>
          <w:p w:rsidR="0005662C" w:rsidRDefault="003213F5" w:rsidP="003213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Календарный учебный график</w:t>
            </w:r>
          </w:p>
          <w:p w:rsidR="004852C7" w:rsidRPr="0005662C" w:rsidRDefault="004852C7" w:rsidP="003213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:rsidR="0005662C" w:rsidRPr="0005662C" w:rsidRDefault="0053069A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стр.</w:t>
            </w:r>
          </w:p>
        </w:tc>
      </w:tr>
      <w:tr w:rsidR="0005662C" w:rsidTr="0063676B">
        <w:tc>
          <w:tcPr>
            <w:tcW w:w="562" w:type="dxa"/>
          </w:tcPr>
          <w:p w:rsidR="002E4059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2E405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5662C" w:rsidRPr="0005662C" w:rsidRDefault="002E4059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6.1.</w:t>
            </w:r>
            <w:r w:rsidR="003213F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938" w:type="dxa"/>
          </w:tcPr>
          <w:p w:rsid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программы</w:t>
            </w:r>
          </w:p>
          <w:p w:rsidR="004852C7" w:rsidRPr="0005662C" w:rsidRDefault="002E4059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4059">
              <w:rPr>
                <w:rFonts w:ascii="Times New Roman" w:hAnsi="Times New Roman"/>
                <w:sz w:val="28"/>
                <w:szCs w:val="28"/>
              </w:rPr>
              <w:t>Рабочая программа по курсу «Юный шахматист»</w:t>
            </w:r>
          </w:p>
        </w:tc>
        <w:tc>
          <w:tcPr>
            <w:tcW w:w="1411" w:type="dxa"/>
          </w:tcPr>
          <w:p w:rsidR="0005662C" w:rsidRPr="0005662C" w:rsidRDefault="002E4059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53069A">
              <w:rPr>
                <w:rFonts w:ascii="Times New Roman" w:hAnsi="Times New Roman"/>
                <w:sz w:val="28"/>
                <w:szCs w:val="28"/>
              </w:rPr>
              <w:t xml:space="preserve"> стр.</w:t>
            </w:r>
          </w:p>
        </w:tc>
      </w:tr>
      <w:tr w:rsidR="0005662C" w:rsidTr="0063676B">
        <w:tc>
          <w:tcPr>
            <w:tcW w:w="562" w:type="dxa"/>
          </w:tcPr>
          <w:p w:rsidR="0005662C" w:rsidRPr="0005662C" w:rsidRDefault="003213F5" w:rsidP="003213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 </w:t>
            </w:r>
          </w:p>
        </w:tc>
        <w:tc>
          <w:tcPr>
            <w:tcW w:w="7938" w:type="dxa"/>
          </w:tcPr>
          <w:p w:rsidR="0005662C" w:rsidRDefault="003213F5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Организационно-педагогические условия</w:t>
            </w:r>
          </w:p>
          <w:p w:rsidR="004852C7" w:rsidRPr="0005662C" w:rsidRDefault="004852C7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:rsidR="0005662C" w:rsidRPr="006E395F" w:rsidRDefault="002E4059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95F">
              <w:rPr>
                <w:rFonts w:ascii="Times New Roman" w:hAnsi="Times New Roman"/>
                <w:sz w:val="28"/>
                <w:szCs w:val="28"/>
              </w:rPr>
              <w:t>15</w:t>
            </w:r>
            <w:r w:rsidR="0063676B" w:rsidRPr="006E395F">
              <w:rPr>
                <w:rFonts w:ascii="Times New Roman" w:hAnsi="Times New Roman"/>
                <w:sz w:val="28"/>
                <w:szCs w:val="28"/>
              </w:rPr>
              <w:t xml:space="preserve"> стр.</w:t>
            </w:r>
          </w:p>
        </w:tc>
      </w:tr>
      <w:tr w:rsidR="003213F5" w:rsidTr="0063676B">
        <w:tc>
          <w:tcPr>
            <w:tcW w:w="562" w:type="dxa"/>
          </w:tcPr>
          <w:p w:rsidR="003213F5" w:rsidRPr="0005662C" w:rsidRDefault="003213F5" w:rsidP="005B3C4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</w:p>
        </w:tc>
        <w:tc>
          <w:tcPr>
            <w:tcW w:w="7938" w:type="dxa"/>
          </w:tcPr>
          <w:p w:rsidR="002E4059" w:rsidRPr="006E395F" w:rsidRDefault="002E4059" w:rsidP="002E40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95F">
              <w:rPr>
                <w:rFonts w:ascii="Times New Roman" w:hAnsi="Times New Roman"/>
                <w:sz w:val="28"/>
                <w:szCs w:val="28"/>
              </w:rPr>
              <w:t>Оценочные материалы</w:t>
            </w:r>
          </w:p>
          <w:p w:rsidR="004852C7" w:rsidRPr="006E395F" w:rsidRDefault="004852C7" w:rsidP="002E40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:rsidR="003213F5" w:rsidRPr="006E395F" w:rsidRDefault="002E4059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95F">
              <w:rPr>
                <w:rFonts w:ascii="Times New Roman" w:hAnsi="Times New Roman"/>
                <w:sz w:val="28"/>
                <w:szCs w:val="28"/>
              </w:rPr>
              <w:t>15</w:t>
            </w:r>
            <w:r w:rsidR="0063676B" w:rsidRPr="006E395F">
              <w:rPr>
                <w:rFonts w:ascii="Times New Roman" w:hAnsi="Times New Roman"/>
                <w:sz w:val="28"/>
                <w:szCs w:val="28"/>
              </w:rPr>
              <w:t xml:space="preserve"> стр.</w:t>
            </w:r>
          </w:p>
        </w:tc>
      </w:tr>
      <w:tr w:rsidR="003213F5" w:rsidTr="0063676B">
        <w:tc>
          <w:tcPr>
            <w:tcW w:w="562" w:type="dxa"/>
          </w:tcPr>
          <w:p w:rsidR="003213F5" w:rsidRPr="0005662C" w:rsidRDefault="005B3C4D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7938" w:type="dxa"/>
          </w:tcPr>
          <w:p w:rsidR="002E4059" w:rsidRPr="006E395F" w:rsidRDefault="002E4059" w:rsidP="002E40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95F">
              <w:rPr>
                <w:rFonts w:ascii="Times New Roman" w:hAnsi="Times New Roman"/>
                <w:sz w:val="28"/>
                <w:szCs w:val="28"/>
              </w:rPr>
              <w:t>Методическое обеспечение</w:t>
            </w:r>
          </w:p>
          <w:p w:rsidR="004852C7" w:rsidRPr="006E395F" w:rsidRDefault="004852C7" w:rsidP="002E40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411" w:type="dxa"/>
          </w:tcPr>
          <w:p w:rsidR="003213F5" w:rsidRPr="006E395F" w:rsidRDefault="002E4059" w:rsidP="000566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95F">
              <w:rPr>
                <w:rFonts w:ascii="Times New Roman" w:hAnsi="Times New Roman"/>
                <w:sz w:val="28"/>
                <w:szCs w:val="28"/>
              </w:rPr>
              <w:t>19</w:t>
            </w:r>
            <w:r w:rsidR="0063676B" w:rsidRPr="006E395F">
              <w:rPr>
                <w:rFonts w:ascii="Times New Roman" w:hAnsi="Times New Roman"/>
                <w:sz w:val="28"/>
                <w:szCs w:val="28"/>
              </w:rPr>
              <w:t xml:space="preserve"> стр.</w:t>
            </w:r>
          </w:p>
        </w:tc>
      </w:tr>
    </w:tbl>
    <w:p w:rsidR="0005662C" w:rsidRDefault="0005662C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662C" w:rsidRDefault="0005662C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662C" w:rsidRDefault="0005662C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662C" w:rsidRDefault="0005662C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3C4D" w:rsidRDefault="005B3C4D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3C4D" w:rsidRDefault="005B3C4D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3C4D" w:rsidRDefault="005B3C4D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059" w:rsidRDefault="002E4059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059" w:rsidRDefault="002E4059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3C4D" w:rsidRDefault="005B3C4D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3C4D" w:rsidRDefault="005B3C4D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3C4D" w:rsidRDefault="005B3C4D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676B" w:rsidRDefault="0063676B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3033" w:rsidRPr="008407A3" w:rsidRDefault="00EA0377" w:rsidP="00DC303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1</w:t>
      </w:r>
      <w:r w:rsidR="001A4732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DC3033" w:rsidRPr="008407A3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6662FF" w:rsidRPr="000C3BAF" w:rsidRDefault="00236EF5" w:rsidP="00641F6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Дополнительная общеразвивающая программа </w:t>
      </w:r>
      <w:r w:rsidR="006662FF"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физкультурно-спортивной направленности </w:t>
      </w: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8438C"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Юный шахматист</w:t>
      </w: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662FF"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программа «Юный шахматист») </w:t>
      </w: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 на интеллектуальное и личностное развитие детей через игру в шахматы. Она адаптирована под разные возрастные группы и может реализовываться в детских объединениях учреждени</w:t>
      </w:r>
      <w:r w:rsidR="006662FF"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</w:p>
    <w:p w:rsidR="00641F6C" w:rsidRPr="000C3BAF" w:rsidRDefault="00236EF5" w:rsidP="00641F6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1F6C"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«Юный шахматист разработана на основе следующих нормативных документов:</w:t>
      </w:r>
    </w:p>
    <w:p w:rsidR="00641F6C" w:rsidRPr="000C3BAF" w:rsidRDefault="00641F6C" w:rsidP="00641F6C">
      <w:pPr>
        <w:pStyle w:val="ac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Конвенция о правах ребенка;</w:t>
      </w:r>
    </w:p>
    <w:p w:rsidR="00641F6C" w:rsidRPr="000C3BAF" w:rsidRDefault="00641F6C" w:rsidP="00641F6C">
      <w:pPr>
        <w:pStyle w:val="ac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Российской Федерации от 29.12.2012 № 273-ФЗ «Об образовании в Российской Федерации»;</w:t>
      </w:r>
    </w:p>
    <w:p w:rsidR="00641F6C" w:rsidRPr="000C3BAF" w:rsidRDefault="00641F6C" w:rsidP="00641F6C">
      <w:pPr>
        <w:pStyle w:val="ac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модернизации дополнительного образования детей Российской Федерации;</w:t>
      </w:r>
    </w:p>
    <w:p w:rsidR="00641F6C" w:rsidRPr="000C3BAF" w:rsidRDefault="00641F6C" w:rsidP="00641F6C">
      <w:pPr>
        <w:pStyle w:val="ac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просвещения РФ от 27 июля 2022 г. № 629 «Об утверждении</w:t>
      </w:r>
      <w:r w:rsidR="00662D50"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организации и осуществления образовательной деятельности по дополнительным общеобразовательным программам»</w:t>
      </w:r>
      <w:r w:rsidR="00662D50"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3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3BAF" w:rsidRDefault="000C3BAF" w:rsidP="008407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0C9E" w:rsidRDefault="00DC3033" w:rsidP="008407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C3033">
        <w:rPr>
          <w:rFonts w:ascii="Times New Roman" w:eastAsia="Calibri" w:hAnsi="Times New Roman" w:cs="Times New Roman"/>
          <w:b/>
          <w:sz w:val="28"/>
          <w:szCs w:val="28"/>
        </w:rPr>
        <w:t>Актуальность программы</w:t>
      </w:r>
      <w:r w:rsidR="00662D5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E714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A61FD" w:rsidRPr="00662D50" w:rsidRDefault="006A61FD" w:rsidP="008407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50">
        <w:rPr>
          <w:rFonts w:ascii="Times New Roman" w:eastAsia="Calibri" w:hAnsi="Times New Roman" w:cs="Times New Roman"/>
          <w:sz w:val="28"/>
          <w:szCs w:val="28"/>
        </w:rPr>
        <w:t>Актуальность программы</w:t>
      </w:r>
      <w:r w:rsidR="00662D50" w:rsidRPr="00662D50">
        <w:rPr>
          <w:rFonts w:ascii="Times New Roman" w:eastAsia="Calibri" w:hAnsi="Times New Roman" w:cs="Times New Roman"/>
          <w:sz w:val="28"/>
          <w:szCs w:val="28"/>
        </w:rPr>
        <w:t xml:space="preserve"> «Юный шахматист» </w:t>
      </w:r>
      <w:r w:rsidRPr="00662D50">
        <w:rPr>
          <w:rFonts w:ascii="Times New Roman" w:eastAsia="Calibri" w:hAnsi="Times New Roman" w:cs="Times New Roman"/>
          <w:sz w:val="28"/>
          <w:szCs w:val="28"/>
        </w:rPr>
        <w:t xml:space="preserve">состоит в том, что </w:t>
      </w:r>
      <w:r w:rsidR="00C60889" w:rsidRPr="00662D50">
        <w:rPr>
          <w:rFonts w:ascii="Times New Roman" w:eastAsia="Calibri" w:hAnsi="Times New Roman" w:cs="Times New Roman"/>
          <w:sz w:val="28"/>
          <w:szCs w:val="28"/>
        </w:rPr>
        <w:t>у детей происходит</w:t>
      </w:r>
      <w:r w:rsidRPr="00662D50">
        <w:rPr>
          <w:rFonts w:ascii="Times New Roman" w:eastAsia="Calibri" w:hAnsi="Times New Roman" w:cs="Times New Roman"/>
          <w:sz w:val="28"/>
          <w:szCs w:val="28"/>
        </w:rPr>
        <w:t xml:space="preserve"> формирование механизма «мысль – слово», «мысль – действие». В связи с этим можно считать, что</w:t>
      </w:r>
      <w:r w:rsidR="00CB0D2A" w:rsidRPr="00662D50">
        <w:rPr>
          <w:rFonts w:ascii="Times New Roman" w:eastAsia="Calibri" w:hAnsi="Times New Roman" w:cs="Times New Roman"/>
          <w:sz w:val="28"/>
          <w:szCs w:val="28"/>
        </w:rPr>
        <w:t xml:space="preserve"> игра</w:t>
      </w:r>
      <w:r w:rsidRPr="00662D50">
        <w:rPr>
          <w:rFonts w:ascii="Times New Roman" w:eastAsia="Calibri" w:hAnsi="Times New Roman" w:cs="Times New Roman"/>
          <w:sz w:val="28"/>
          <w:szCs w:val="28"/>
        </w:rPr>
        <w:t xml:space="preserve"> в шахматы</w:t>
      </w:r>
      <w:r w:rsidR="00CB0D2A" w:rsidRPr="00662D50">
        <w:rPr>
          <w:rFonts w:ascii="Times New Roman" w:eastAsia="Calibri" w:hAnsi="Times New Roman" w:cs="Times New Roman"/>
          <w:sz w:val="28"/>
          <w:szCs w:val="28"/>
        </w:rPr>
        <w:t xml:space="preserve"> являе</w:t>
      </w:r>
      <w:r w:rsidRPr="00662D50">
        <w:rPr>
          <w:rFonts w:ascii="Times New Roman" w:eastAsia="Calibri" w:hAnsi="Times New Roman" w:cs="Times New Roman"/>
          <w:sz w:val="28"/>
          <w:szCs w:val="28"/>
        </w:rPr>
        <w:t xml:space="preserve">тся удачным подспорьем в развитии мыслительных способностей </w:t>
      </w:r>
      <w:r w:rsidR="006940A3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662D50">
        <w:rPr>
          <w:rFonts w:ascii="Times New Roman" w:eastAsia="Calibri" w:hAnsi="Times New Roman" w:cs="Times New Roman"/>
          <w:sz w:val="28"/>
          <w:szCs w:val="28"/>
        </w:rPr>
        <w:t xml:space="preserve"> и подкреплении плодов мышления действиями.</w:t>
      </w:r>
    </w:p>
    <w:p w:rsidR="00DC3033" w:rsidRDefault="008C1227" w:rsidP="008407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50">
        <w:rPr>
          <w:rFonts w:ascii="Times New Roman" w:eastAsia="Calibri" w:hAnsi="Times New Roman" w:cs="Times New Roman"/>
          <w:sz w:val="28"/>
          <w:szCs w:val="28"/>
        </w:rPr>
        <w:t>Программа «</w:t>
      </w:r>
      <w:r w:rsidR="00CB0D2A" w:rsidRPr="00662D50">
        <w:rPr>
          <w:rFonts w:ascii="Times New Roman" w:eastAsia="Calibri" w:hAnsi="Times New Roman" w:cs="Times New Roman"/>
          <w:sz w:val="28"/>
          <w:szCs w:val="28"/>
        </w:rPr>
        <w:t>Юный шахматист</w:t>
      </w:r>
      <w:r w:rsidRPr="00662D50">
        <w:rPr>
          <w:rFonts w:ascii="Times New Roman" w:eastAsia="Calibri" w:hAnsi="Times New Roman" w:cs="Times New Roman"/>
          <w:sz w:val="28"/>
          <w:szCs w:val="28"/>
        </w:rPr>
        <w:t>»</w:t>
      </w:r>
      <w:r w:rsidR="00DC3033" w:rsidRPr="00662D50">
        <w:rPr>
          <w:rFonts w:ascii="Times New Roman" w:eastAsia="Calibri" w:hAnsi="Times New Roman" w:cs="Times New Roman"/>
          <w:sz w:val="28"/>
          <w:szCs w:val="28"/>
        </w:rPr>
        <w:t xml:space="preserve"> поможет воспитывать </w:t>
      </w:r>
      <w:r w:rsidR="006940A3">
        <w:rPr>
          <w:rFonts w:ascii="Times New Roman" w:eastAsia="Calibri" w:hAnsi="Times New Roman" w:cs="Times New Roman"/>
          <w:sz w:val="28"/>
          <w:szCs w:val="28"/>
        </w:rPr>
        <w:t>у обучающихся</w:t>
      </w:r>
      <w:r w:rsidR="00DC3033" w:rsidRPr="00662D50">
        <w:rPr>
          <w:rFonts w:ascii="Times New Roman" w:eastAsia="Calibri" w:hAnsi="Times New Roman" w:cs="Times New Roman"/>
          <w:sz w:val="28"/>
          <w:szCs w:val="28"/>
        </w:rPr>
        <w:t xml:space="preserve"> дисциплинированность, усидчивость, умение концентрировать внимание и логически мыслить. </w:t>
      </w:r>
      <w:r w:rsidRPr="00662D5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 провести свободное время, обеспечить им условия для дальнейшего развития.</w:t>
      </w:r>
      <w:r w:rsidR="005C0C9E" w:rsidRPr="00662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3033" w:rsidRPr="00662D50">
        <w:rPr>
          <w:rFonts w:ascii="Times New Roman" w:eastAsia="Calibri" w:hAnsi="Times New Roman" w:cs="Times New Roman"/>
          <w:sz w:val="28"/>
          <w:szCs w:val="28"/>
        </w:rPr>
        <w:t>Отличительной особенностью данной программы является акцент на начальную подготовку дете</w:t>
      </w:r>
      <w:r w:rsidR="00D440AC" w:rsidRPr="00662D50">
        <w:rPr>
          <w:rFonts w:ascii="Times New Roman" w:eastAsia="Calibri" w:hAnsi="Times New Roman" w:cs="Times New Roman"/>
          <w:sz w:val="28"/>
          <w:szCs w:val="28"/>
        </w:rPr>
        <w:t>й</w:t>
      </w:r>
      <w:r w:rsidR="005C0C9E" w:rsidRPr="00662D50">
        <w:rPr>
          <w:rFonts w:ascii="Times New Roman" w:eastAsia="Calibri" w:hAnsi="Times New Roman" w:cs="Times New Roman"/>
          <w:sz w:val="28"/>
          <w:szCs w:val="28"/>
        </w:rPr>
        <w:t>,</w:t>
      </w:r>
      <w:r w:rsidR="00DC3033" w:rsidRPr="00662D50">
        <w:rPr>
          <w:rFonts w:ascii="Times New Roman" w:eastAsia="Calibri" w:hAnsi="Times New Roman" w:cs="Times New Roman"/>
          <w:sz w:val="28"/>
          <w:szCs w:val="28"/>
        </w:rPr>
        <w:t xml:space="preserve"> начинающих с «нуля», более общее изложение основных положений</w:t>
      </w:r>
      <w:r w:rsidR="005C0C9E" w:rsidRPr="00662D50">
        <w:rPr>
          <w:rFonts w:ascii="Times New Roman" w:eastAsia="Calibri" w:hAnsi="Times New Roman" w:cs="Times New Roman"/>
          <w:sz w:val="28"/>
          <w:szCs w:val="28"/>
        </w:rPr>
        <w:t>,</w:t>
      </w:r>
      <w:r w:rsidR="00DC3033" w:rsidRPr="00662D50">
        <w:rPr>
          <w:rFonts w:ascii="Times New Roman" w:eastAsia="Calibri" w:hAnsi="Times New Roman" w:cs="Times New Roman"/>
          <w:sz w:val="28"/>
          <w:szCs w:val="28"/>
        </w:rPr>
        <w:t xml:space="preserve"> без излишней детализации.</w:t>
      </w:r>
    </w:p>
    <w:p w:rsidR="004043F4" w:rsidRDefault="004043F4" w:rsidP="008253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033" w:rsidRPr="008407A3" w:rsidRDefault="001A4732" w:rsidP="008253F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="00DC3033" w:rsidRPr="008407A3">
        <w:rPr>
          <w:rFonts w:ascii="Times New Roman" w:eastAsia="Calibri" w:hAnsi="Times New Roman" w:cs="Times New Roman"/>
          <w:b/>
          <w:sz w:val="28"/>
          <w:szCs w:val="28"/>
        </w:rPr>
        <w:t>Цель и задачи программы</w:t>
      </w:r>
    </w:p>
    <w:p w:rsidR="008407A3" w:rsidRPr="00E42AB8" w:rsidRDefault="008407A3" w:rsidP="008253F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28E6" w:rsidRPr="006940A3" w:rsidRDefault="00DC3033" w:rsidP="00BF28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 w:rsidRPr="00DC3033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="00BF28E6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программы</w:t>
      </w:r>
      <w:r w:rsidRPr="00DC3033">
        <w:rPr>
          <w:rFonts w:ascii="Times New Roman" w:eastAsia="Calibri" w:hAnsi="Times New Roman" w:cs="Times New Roman"/>
          <w:sz w:val="28"/>
          <w:szCs w:val="28"/>
        </w:rPr>
        <w:t>:</w:t>
      </w:r>
      <w:r w:rsidRPr="00DC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8E6" w:rsidRPr="00FF71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и развитие творческих способностей детей,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</w:t>
      </w:r>
      <w:r w:rsidR="00BF28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организация</w:t>
      </w:r>
      <w:r w:rsidR="00BF28E6" w:rsidRPr="00FF71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свободного времени. </w:t>
      </w:r>
    </w:p>
    <w:p w:rsidR="008407A3" w:rsidRDefault="008407A3" w:rsidP="008253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3033" w:rsidRPr="00DC3033" w:rsidRDefault="00DC3033" w:rsidP="008253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C3033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="002C2338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программы</w:t>
      </w:r>
      <w:r w:rsidRPr="00DC3033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DC3033" w:rsidRPr="00DC3033" w:rsidRDefault="004E69D3" w:rsidP="008253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69D3">
        <w:rPr>
          <w:rFonts w:ascii="Times New Roman" w:eastAsia="Calibri" w:hAnsi="Times New Roman" w:cs="Times New Roman"/>
          <w:sz w:val="28"/>
          <w:szCs w:val="28"/>
        </w:rPr>
        <w:t>Воспитательные</w:t>
      </w:r>
      <w:r w:rsidR="00DC3033" w:rsidRPr="004E69D3">
        <w:rPr>
          <w:rFonts w:ascii="Times New Roman" w:eastAsia="Calibri" w:hAnsi="Times New Roman" w:cs="Times New Roman"/>
          <w:sz w:val="28"/>
          <w:szCs w:val="28"/>
        </w:rPr>
        <w:t>:</w:t>
      </w:r>
      <w:r w:rsidR="002C23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407A3">
        <w:rPr>
          <w:rFonts w:ascii="Times New Roman" w:eastAsia="Calibri" w:hAnsi="Times New Roman" w:cs="Times New Roman"/>
          <w:sz w:val="28"/>
          <w:szCs w:val="28"/>
        </w:rPr>
        <w:t>в</w:t>
      </w:r>
      <w:r w:rsidR="00FA254F">
        <w:rPr>
          <w:rFonts w:ascii="Times New Roman" w:eastAsia="Calibri" w:hAnsi="Times New Roman" w:cs="Times New Roman"/>
          <w:sz w:val="28"/>
          <w:szCs w:val="28"/>
        </w:rPr>
        <w:t xml:space="preserve">оспитание </w:t>
      </w:r>
      <w:r w:rsidR="00DC3033" w:rsidRPr="00DC3033">
        <w:rPr>
          <w:rFonts w:ascii="Times New Roman" w:eastAsia="Calibri" w:hAnsi="Times New Roman" w:cs="Times New Roman"/>
          <w:sz w:val="28"/>
          <w:szCs w:val="28"/>
        </w:rPr>
        <w:t>целеустремленности, находчивости, внимательности, увере</w:t>
      </w:r>
      <w:r w:rsidR="00A323A8">
        <w:rPr>
          <w:rFonts w:ascii="Times New Roman" w:eastAsia="Calibri" w:hAnsi="Times New Roman" w:cs="Times New Roman"/>
          <w:sz w:val="28"/>
          <w:szCs w:val="28"/>
        </w:rPr>
        <w:t>нности, усидчивости, уважения к сопернику</w:t>
      </w:r>
      <w:r w:rsidR="00DC3033" w:rsidRPr="00DC3033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DC3033" w:rsidRPr="00DC3033" w:rsidRDefault="004E69D3" w:rsidP="008253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69D3">
        <w:rPr>
          <w:rFonts w:ascii="Times New Roman" w:eastAsia="Calibri" w:hAnsi="Times New Roman" w:cs="Times New Roman"/>
          <w:sz w:val="28"/>
          <w:szCs w:val="28"/>
        </w:rPr>
        <w:lastRenderedPageBreak/>
        <w:t>Развивающие</w:t>
      </w:r>
      <w:r w:rsidR="00DC3033" w:rsidRPr="004E69D3">
        <w:rPr>
          <w:rFonts w:ascii="Times New Roman" w:eastAsia="Calibri" w:hAnsi="Times New Roman" w:cs="Times New Roman"/>
          <w:sz w:val="28"/>
          <w:szCs w:val="28"/>
        </w:rPr>
        <w:t>:</w:t>
      </w:r>
      <w:r w:rsidR="002C23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407A3">
        <w:rPr>
          <w:rFonts w:ascii="Times New Roman" w:eastAsia="Calibri" w:hAnsi="Times New Roman" w:cs="Times New Roman"/>
          <w:sz w:val="28"/>
          <w:szCs w:val="28"/>
        </w:rPr>
        <w:t>р</w:t>
      </w:r>
      <w:r w:rsidR="00DC3033" w:rsidRPr="00DC3033">
        <w:rPr>
          <w:rFonts w:ascii="Times New Roman" w:eastAsia="Calibri" w:hAnsi="Times New Roman" w:cs="Times New Roman"/>
          <w:sz w:val="28"/>
          <w:szCs w:val="28"/>
        </w:rPr>
        <w:t xml:space="preserve">азвитие </w:t>
      </w:r>
      <w:r w:rsidR="00A323A8">
        <w:rPr>
          <w:rFonts w:ascii="Times New Roman" w:eastAsia="Calibri" w:hAnsi="Times New Roman" w:cs="Times New Roman"/>
          <w:sz w:val="28"/>
          <w:szCs w:val="28"/>
        </w:rPr>
        <w:t>логического мышления, памяти, внимания, творческого воображения, умения анализировать, предвидеть результаты</w:t>
      </w:r>
      <w:r w:rsidR="00DC3033" w:rsidRPr="00DC3033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DC3033" w:rsidRPr="00DC3033" w:rsidRDefault="008407A3" w:rsidP="008253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DC3033" w:rsidRPr="004E69D3">
        <w:rPr>
          <w:rFonts w:ascii="Times New Roman" w:eastAsia="Calibri" w:hAnsi="Times New Roman" w:cs="Times New Roman"/>
          <w:sz w:val="28"/>
          <w:szCs w:val="28"/>
        </w:rPr>
        <w:t>бразовательные (предметные):</w:t>
      </w:r>
      <w:r w:rsidR="002C23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F71736">
        <w:rPr>
          <w:rFonts w:ascii="Times New Roman" w:eastAsia="Calibri" w:hAnsi="Times New Roman" w:cs="Times New Roman"/>
          <w:sz w:val="28"/>
          <w:szCs w:val="28"/>
        </w:rPr>
        <w:t xml:space="preserve">ознакомить </w:t>
      </w:r>
      <w:r w:rsidR="004E69D3">
        <w:rPr>
          <w:rFonts w:ascii="Times New Roman" w:eastAsia="Calibri" w:hAnsi="Times New Roman" w:cs="Times New Roman"/>
          <w:sz w:val="28"/>
          <w:szCs w:val="28"/>
        </w:rPr>
        <w:t>с историей шахмат</w:t>
      </w:r>
      <w:r w:rsidR="00F71736">
        <w:rPr>
          <w:rFonts w:ascii="Times New Roman" w:eastAsia="Calibri" w:hAnsi="Times New Roman" w:cs="Times New Roman"/>
          <w:sz w:val="28"/>
          <w:szCs w:val="28"/>
        </w:rPr>
        <w:t>, обучить основам шахматной игры, дать</w:t>
      </w:r>
      <w:r w:rsidR="006B61C4">
        <w:rPr>
          <w:rFonts w:ascii="Times New Roman" w:eastAsia="Calibri" w:hAnsi="Times New Roman" w:cs="Times New Roman"/>
          <w:sz w:val="28"/>
          <w:szCs w:val="28"/>
        </w:rPr>
        <w:t xml:space="preserve"> теоретические знания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61C4">
        <w:rPr>
          <w:rFonts w:ascii="Times New Roman" w:eastAsia="Calibri" w:hAnsi="Times New Roman" w:cs="Times New Roman"/>
          <w:sz w:val="28"/>
          <w:szCs w:val="28"/>
        </w:rPr>
        <w:t xml:space="preserve">(названия и </w:t>
      </w:r>
      <w:r w:rsidR="00D440AC">
        <w:rPr>
          <w:rFonts w:ascii="Times New Roman" w:eastAsia="Calibri" w:hAnsi="Times New Roman" w:cs="Times New Roman"/>
          <w:sz w:val="28"/>
          <w:szCs w:val="28"/>
        </w:rPr>
        <w:t xml:space="preserve">ходы фигур, </w:t>
      </w:r>
      <w:r w:rsidR="006B61C4">
        <w:rPr>
          <w:rFonts w:ascii="Times New Roman" w:eastAsia="Calibri" w:hAnsi="Times New Roman" w:cs="Times New Roman"/>
          <w:sz w:val="28"/>
          <w:szCs w:val="28"/>
        </w:rPr>
        <w:t>«шах», «мат», «рокировка», шахматная терминология</w:t>
      </w:r>
      <w:r w:rsidR="00F7173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F71736" w:rsidRDefault="00F71736" w:rsidP="00E1516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2338" w:rsidRDefault="001A4732" w:rsidP="00E1516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2C23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="00234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2C2338" w:rsidRPr="0023455C" w:rsidRDefault="002C2338" w:rsidP="002345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55C" w:rsidRPr="0023455C" w:rsidRDefault="0023455C" w:rsidP="002345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5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освоения программы «Юный шахматист» обучающиеся должны:</w:t>
      </w:r>
    </w:p>
    <w:p w:rsidR="0023455C" w:rsidRPr="0023455C" w:rsidRDefault="006940A3" w:rsidP="002345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23455C" w:rsidRPr="00EF7B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455C" w:rsidRPr="0023455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историю шахмат, названия и ходы фигур, базовые шахматные термины.</w:t>
      </w:r>
    </w:p>
    <w:p w:rsidR="0023455C" w:rsidRPr="0023455C" w:rsidRDefault="006940A3" w:rsidP="002345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23455C" w:rsidRPr="00EF7B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455C" w:rsidRPr="006940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</w:t>
      </w:r>
      <w:r w:rsidR="0023455C" w:rsidRPr="00234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доске</w:t>
      </w:r>
      <w:r w:rsidR="00EF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23455C" w:rsidRPr="00234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решать элементарные шахматные задачи, соблюдать правила игры.</w:t>
      </w:r>
    </w:p>
    <w:p w:rsidR="0023455C" w:rsidRPr="0023455C" w:rsidRDefault="006940A3" w:rsidP="006940A3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="0023455C" w:rsidRPr="00EF7B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Проявлять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455C" w:rsidRPr="002345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интеллектуальной деятельности, умение сотрудничать со сверстниками, анализировать свои действия.</w:t>
      </w:r>
    </w:p>
    <w:p w:rsidR="0023455C" w:rsidRDefault="0023455C" w:rsidP="00E1516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5162" w:rsidRPr="00D87158" w:rsidRDefault="001A4732" w:rsidP="00E1516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F1C24"/>
          <w:w w:val="1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="00E15162" w:rsidRPr="00D87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:rsidR="00E15162" w:rsidRPr="001332D8" w:rsidRDefault="00E15162" w:rsidP="00E151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1C24"/>
          <w:sz w:val="24"/>
          <w:szCs w:val="24"/>
          <w:lang w:eastAsia="ru-RU"/>
        </w:rPr>
      </w:pPr>
    </w:p>
    <w:tbl>
      <w:tblPr>
        <w:tblStyle w:val="5"/>
        <w:tblW w:w="9918" w:type="dxa"/>
        <w:tblLook w:val="04A0" w:firstRow="1" w:lastRow="0" w:firstColumn="1" w:lastColumn="0" w:noHBand="0" w:noVBand="1"/>
      </w:tblPr>
      <w:tblGrid>
        <w:gridCol w:w="655"/>
        <w:gridCol w:w="3593"/>
        <w:gridCol w:w="1796"/>
        <w:gridCol w:w="3874"/>
      </w:tblGrid>
      <w:tr w:rsidR="004E69D3" w:rsidRPr="00D87158" w:rsidTr="0023455C">
        <w:trPr>
          <w:trHeight w:val="817"/>
        </w:trPr>
        <w:tc>
          <w:tcPr>
            <w:tcW w:w="655" w:type="dxa"/>
          </w:tcPr>
          <w:p w:rsidR="004E69D3" w:rsidRPr="00D87158" w:rsidRDefault="004E69D3" w:rsidP="001332D8">
            <w:pPr>
              <w:jc w:val="both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593" w:type="dxa"/>
          </w:tcPr>
          <w:p w:rsidR="004E69D3" w:rsidRPr="00D87158" w:rsidRDefault="00F71736" w:rsidP="001332D8">
            <w:pPr>
              <w:jc w:val="both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Наименование курса</w:t>
            </w:r>
          </w:p>
        </w:tc>
        <w:tc>
          <w:tcPr>
            <w:tcW w:w="1796" w:type="dxa"/>
          </w:tcPr>
          <w:p w:rsidR="004E69D3" w:rsidRPr="00D87158" w:rsidRDefault="004E69D3" w:rsidP="001332D8">
            <w:pPr>
              <w:jc w:val="both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3874" w:type="dxa"/>
          </w:tcPr>
          <w:p w:rsidR="004E69D3" w:rsidRPr="00D87158" w:rsidRDefault="003E6EF0" w:rsidP="001332D8">
            <w:pPr>
              <w:jc w:val="both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Формы</w:t>
            </w:r>
            <w:r w:rsidR="004E69D3"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 </w:t>
            </w:r>
          </w:p>
          <w:p w:rsidR="004E69D3" w:rsidRPr="00D87158" w:rsidRDefault="008A29E3" w:rsidP="001332D8">
            <w:pPr>
              <w:jc w:val="both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п</w:t>
            </w:r>
            <w:r w:rsidR="003E6EF0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ромежуточной аттестации</w:t>
            </w:r>
            <w:r w:rsidR="00F71736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E69D3" w:rsidRPr="00D87158" w:rsidTr="0023455C">
        <w:tc>
          <w:tcPr>
            <w:tcW w:w="655" w:type="dxa"/>
          </w:tcPr>
          <w:p w:rsidR="004E69D3" w:rsidRPr="00D87158" w:rsidRDefault="004E69D3" w:rsidP="001332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93" w:type="dxa"/>
          </w:tcPr>
          <w:p w:rsidR="004E69D3" w:rsidRPr="00D87158" w:rsidRDefault="00F71736" w:rsidP="001332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Юный шахматист</w:t>
            </w:r>
          </w:p>
        </w:tc>
        <w:tc>
          <w:tcPr>
            <w:tcW w:w="1796" w:type="dxa"/>
          </w:tcPr>
          <w:p w:rsidR="004E69D3" w:rsidRPr="00D87158" w:rsidRDefault="00F71736" w:rsidP="001332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3874" w:type="dxa"/>
          </w:tcPr>
          <w:p w:rsidR="004E69D3" w:rsidRPr="00D87158" w:rsidRDefault="006B3D82" w:rsidP="001332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Турнир между обучающимися</w:t>
            </w:r>
            <w:r w:rsidR="005F23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</w:tr>
    </w:tbl>
    <w:p w:rsidR="00E15162" w:rsidRDefault="00E15162" w:rsidP="004E69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5162" w:rsidRPr="00322E78" w:rsidRDefault="001A4732" w:rsidP="00E151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E15162" w:rsidRPr="00322E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Календарный учебный график</w:t>
      </w:r>
    </w:p>
    <w:p w:rsidR="00E15162" w:rsidRPr="00F71736" w:rsidRDefault="00E15162" w:rsidP="00E151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6"/>
        <w:tblW w:w="995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006"/>
        <w:gridCol w:w="6946"/>
      </w:tblGrid>
      <w:tr w:rsidR="00CF516B" w:rsidRPr="00E31AD4" w:rsidTr="00FA5912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16B" w:rsidRPr="00E31AD4" w:rsidRDefault="00CF516B" w:rsidP="001332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</w:t>
            </w:r>
            <w:r w:rsidR="00322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6B" w:rsidRPr="00E31AD4" w:rsidRDefault="00CF516B" w:rsidP="008057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 часа</w:t>
            </w:r>
          </w:p>
        </w:tc>
      </w:tr>
      <w:tr w:rsidR="001332D8" w:rsidRPr="00E31AD4" w:rsidTr="00FA5912">
        <w:tc>
          <w:tcPr>
            <w:tcW w:w="3006" w:type="dxa"/>
            <w:tcBorders>
              <w:left w:val="single" w:sz="4" w:space="0" w:color="auto"/>
              <w:right w:val="single" w:sz="4" w:space="0" w:color="auto"/>
            </w:tcBorders>
          </w:tcPr>
          <w:p w:rsidR="001332D8" w:rsidRPr="00E31AD4" w:rsidRDefault="001332D8" w:rsidP="001332D8">
            <w:pPr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обучения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1332D8" w:rsidRDefault="001332D8" w:rsidP="008057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Очная</w:t>
            </w:r>
          </w:p>
        </w:tc>
      </w:tr>
      <w:tr w:rsidR="00CF516B" w:rsidRPr="00E31AD4" w:rsidTr="00FA5912">
        <w:tc>
          <w:tcPr>
            <w:tcW w:w="3006" w:type="dxa"/>
            <w:tcBorders>
              <w:left w:val="single" w:sz="4" w:space="0" w:color="auto"/>
              <w:right w:val="single" w:sz="4" w:space="0" w:color="auto"/>
            </w:tcBorders>
          </w:tcPr>
          <w:p w:rsidR="00CF516B" w:rsidRPr="00E31AD4" w:rsidRDefault="00CF516B" w:rsidP="001332D8">
            <w:pPr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и продолжительность занятия в день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CF516B" w:rsidRPr="00E31AD4" w:rsidRDefault="00CF516B" w:rsidP="008057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занятия в неделю по 2 академических часа</w:t>
            </w:r>
            <w:r w:rsidR="00CB0B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перерывом 10 мин</w:t>
            </w:r>
            <w:r w:rsidR="00CB0B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CF516B" w:rsidRPr="00E31AD4" w:rsidTr="00FA5912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6B" w:rsidRPr="00E31AD4" w:rsidRDefault="00322E78" w:rsidP="001332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учебных недель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E78" w:rsidRDefault="00322E78" w:rsidP="006B3D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36 недель </w:t>
            </w:r>
          </w:p>
          <w:p w:rsidR="00CF516B" w:rsidRPr="00E31AD4" w:rsidRDefault="00CF516B" w:rsidP="00322E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516B" w:rsidRPr="00E31AD4" w:rsidTr="00FA5912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6B" w:rsidRPr="00E31AD4" w:rsidRDefault="00CF516B" w:rsidP="001332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промежуточной аттестации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6B" w:rsidRPr="00E31AD4" w:rsidRDefault="00FA5912" w:rsidP="006B3D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последних занятиях по курсу учебного плана</w:t>
            </w:r>
          </w:p>
        </w:tc>
      </w:tr>
      <w:tr w:rsidR="00CF516B" w:rsidRPr="00E31AD4" w:rsidTr="00FA5912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6B" w:rsidRPr="00322E78" w:rsidRDefault="00E3388F" w:rsidP="001332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16B" w:rsidRPr="00322E78" w:rsidRDefault="00E3388F" w:rsidP="00CB0BB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5 до 14 лет</w:t>
            </w:r>
          </w:p>
        </w:tc>
      </w:tr>
      <w:tr w:rsidR="00FA5912" w:rsidRPr="00E31AD4" w:rsidTr="00FA5912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12" w:rsidRPr="00322E78" w:rsidRDefault="00E3388F" w:rsidP="001332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обучающихся в группе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12" w:rsidRPr="00322E78" w:rsidRDefault="00E3388F" w:rsidP="00CB0BB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12 до 16 человек</w:t>
            </w:r>
          </w:p>
        </w:tc>
      </w:tr>
    </w:tbl>
    <w:p w:rsidR="00E15162" w:rsidRDefault="00E15162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F7BCC" w:rsidRDefault="00EF7BCC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F7BCC" w:rsidRDefault="00EF7BCC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F7BCC" w:rsidRDefault="00EF7BCC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059" w:rsidRPr="002E4059" w:rsidRDefault="001A4732" w:rsidP="002E4059">
      <w:pPr>
        <w:jc w:val="center"/>
        <w:rPr>
          <w:rFonts w:ascii="Times New Roman" w:hAnsi="Times New Roman"/>
          <w:b/>
          <w:sz w:val="28"/>
          <w:szCs w:val="28"/>
        </w:rPr>
      </w:pPr>
      <w:r w:rsidRPr="002E405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6. </w:t>
      </w:r>
      <w:r w:rsidR="002E4059" w:rsidRPr="002E4059">
        <w:rPr>
          <w:rFonts w:ascii="Times New Roman" w:hAnsi="Times New Roman"/>
          <w:b/>
          <w:sz w:val="28"/>
          <w:szCs w:val="28"/>
        </w:rPr>
        <w:t>Содержание программы</w:t>
      </w:r>
    </w:p>
    <w:p w:rsidR="002E4059" w:rsidRDefault="002E4059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4732" w:rsidRDefault="002E4059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6.1. </w:t>
      </w:r>
      <w:r w:rsidR="001A4732">
        <w:rPr>
          <w:rFonts w:ascii="Times New Roman" w:eastAsia="Calibri" w:hAnsi="Times New Roman" w:cs="Times New Roman"/>
          <w:b/>
          <w:sz w:val="28"/>
          <w:szCs w:val="28"/>
        </w:rPr>
        <w:t>Рабочая программа по курсу «Юный шахматист»</w:t>
      </w:r>
    </w:p>
    <w:p w:rsidR="001A4732" w:rsidRDefault="001A4732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40AC" w:rsidRDefault="001A4732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  <w:r w:rsidR="002E4059">
        <w:rPr>
          <w:rFonts w:ascii="Times New Roman" w:eastAsia="Calibri" w:hAnsi="Times New Roman" w:cs="Times New Roman"/>
          <w:b/>
          <w:sz w:val="28"/>
          <w:szCs w:val="28"/>
        </w:rPr>
        <w:t xml:space="preserve"> курса</w:t>
      </w:r>
    </w:p>
    <w:p w:rsidR="004E1EA6" w:rsidRDefault="004E1EA6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0065" w:type="dxa"/>
        <w:tblInd w:w="-147" w:type="dxa"/>
        <w:tblLook w:val="04A0" w:firstRow="1" w:lastRow="0" w:firstColumn="1" w:lastColumn="0" w:noHBand="0" w:noVBand="1"/>
      </w:tblPr>
      <w:tblGrid>
        <w:gridCol w:w="858"/>
        <w:gridCol w:w="2684"/>
        <w:gridCol w:w="1278"/>
        <w:gridCol w:w="5245"/>
      </w:tblGrid>
      <w:tr w:rsidR="00694B93" w:rsidTr="009D0B26">
        <w:tc>
          <w:tcPr>
            <w:tcW w:w="858" w:type="dxa"/>
          </w:tcPr>
          <w:p w:rsidR="00694B93" w:rsidRDefault="00694B93" w:rsidP="004E24F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694B93" w:rsidRDefault="00694B93" w:rsidP="004E24F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684" w:type="dxa"/>
          </w:tcPr>
          <w:p w:rsidR="00694B93" w:rsidRDefault="00694B93" w:rsidP="004E24F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 занятий</w:t>
            </w:r>
          </w:p>
        </w:tc>
        <w:tc>
          <w:tcPr>
            <w:tcW w:w="1278" w:type="dxa"/>
          </w:tcPr>
          <w:p w:rsidR="00694B93" w:rsidRDefault="00694B93" w:rsidP="004E24F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5245" w:type="dxa"/>
          </w:tcPr>
          <w:p w:rsidR="00694B93" w:rsidRDefault="00694B93" w:rsidP="004E24F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3A6B80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3B1A30" w:rsidRDefault="00694B93" w:rsidP="00187CE5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Первое знакомство с шахматным королевством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Из истории шахмат. Первое появление шахмат на Руси. Легенды о шахматах.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3A6B80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Выдающиеся шахматисты нашего времени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09505F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09505F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Чемпионы мира по шахматам. Анатолий Карпов – чемпион мира.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3A6B80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187CE5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Шахматная доска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Знакомство с шахматной доской. Линии на шахматной доске. Горизонтали и вертикали. </w:t>
            </w: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Расположение доски между партнерами.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3A6B80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Шахматные поля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Шахматная доска и шахматные поля имеют квадратную форму.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Белые и черные поля. Чередование белых и черных полей на шахматной доске. </w:t>
            </w:r>
            <w:r>
              <w:rPr>
                <w:rFonts w:ascii="Times New Roman" w:hAnsi="Times New Roman"/>
                <w:sz w:val="28"/>
                <w:szCs w:val="28"/>
              </w:rPr>
              <w:t>Дидактические игры.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3A6B80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187CE5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Горизонтальные линии на шахматной доске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3A6B80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Горизонтальная линия. Количество горизонталей на доске. Количество полей в горизонтали. Дидактические игры.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Вертикальные линии на шахматной доске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Вертикальная линия. Количество полей в вертикали. Количество вертикалей на доске.</w:t>
            </w:r>
          </w:p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Дидактические игры.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Линии на шахматной доске. Горизонталь. Вертикаль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Чередование белых и черных полей в горизонтали и вертикали. Дидактические задания и игры «Горизонталь», «Вертикаль».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Линии на шахматной доске. Диагональ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Линии на шахматной доске. Диагональ. Отличие диагонали от горизонтали и вертикали.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Большие и короткие диагонали на шахматной доске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Количество полей в диагонали. Большая белая и большая черная диагонали. Короткие диагонали. Дидактические задания и игры -</w:t>
            </w:r>
            <w:proofErr w:type="gramStart"/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   «</w:t>
            </w:r>
            <w:proofErr w:type="gramEnd"/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Диагональ».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Центр шахматной доски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Центр шахматной доски. Форма центра. Количество полей в центре. Расположение черных и белых полей в центре доски. Дидактические задания и игры.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Шахматные фигуры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Шахматные фигуры. Белые и черные фигуры. Ладья, слон, ферзь, конь, пешка, король. Дидактические задания.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Сравнительная сила шахматных фигур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Сравнительная сила шахматных фигур. Дидактические задания.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Ценность шахматных фигур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Ценность шахматных фигур. Дидактические задания и игры.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Начальная расстановка фигур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Начальное положение (начальная позиция). Расположение каждой из фигур в начальной позиции. Расстановка фигур перед шахматной партией. Дидактические задания.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Связь между горизонталями, вертикалями, диагоналями и начальным положением фигур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Связь между горизонталями, вертикалями, диагоналями и начальным положением фигур. Правило «Ферзь любит свой цвет».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Ладья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Ладья. Место ладьи в начальном положении. Ход. Ход ладьи. Взятие. Дидактические игры и задания.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игры. Захват контрольного поля. Защита контрольного поля. Игра на уничтожение (ладья против ладьи, две ладьи против одной, две ладьи против двух).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Слон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Слон. Место слона в начальном положении. Ход слона. Взятие. </w:t>
            </w:r>
            <w:proofErr w:type="spellStart"/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Белопольные</w:t>
            </w:r>
            <w:proofErr w:type="spellEnd"/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чернопольные</w:t>
            </w:r>
            <w:proofErr w:type="spellEnd"/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 слоны. Разноцветные и одноцветные слоны.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Легкая и тяжелая фигуры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Качество. Часовые. Легкая и тяжелая фигуры. Дидактические задания «Перехитри часовых», «Один в поле воин».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Тренировочные игры. Захват контрольного поля. Защита контрольного поля. Игра на уничтожение (слон против </w:t>
            </w: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lastRenderedPageBreak/>
              <w:t>слона, два слона против одного, два слона против двух). Ограничение подвижности.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Ладья против слона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Ладья против слона. Дидактические задания: перехитри часовых, сними часовых, атака неприятельской фигуры, двойной удар, взятие, защита, выиграй фигуру.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Термин «Стоять перед боем». Тренировочные игры: захват контрольного поля, защита контрольного поля, игра на уничтожение (ладья против слона, две ладьи против слона, ладья против двух слонов, две ладьи против двух слонов, сложные положения), ограничение подвижности.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Ферзь. Место ферзя в начальном положении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Ферзь. Место ферзя в начальном положении. Ход ферзя. Взятие. Ферзь – тяжелая фигура. Дидактические задания. Тренировочные игры: захват контрольного поля, защита контрольного поля, игра на уничтожение (ферзь против ферзя).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Ферзь против ладьи и слона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Ферзь против ладьи и слона. Дидактические задания: перехитри часовых, сними часовых, атака неприятельской фигуры, двойной удар, взятие, выиграй фигуру.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игры: захват контрольного поля, защита контрольного поля, игра на уничтожение (ферзь против ладьи, ферзь против слона, ферзь против ладьи и слона, сложные положения), ограничение подвижности.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Конь. Место коня в начальном положении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Конь. Место коня в начальном положении. Ход коня, взятие. Конь – легкая фигура. Дидактические задания.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игры: захват контрольного поля, игра на уничтожение (конь против коня, два коня против одного, один конь против двух, два коня против двух), ограничение подвижности.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Конь против ферзя и слона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Конь против ферзя и слона. Дидактические задания: перехитри часовых, сними часовых, атака неприятельской фигуры, двойной удар, взятие, защита, выиграй фигуру.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игры: захват контрольного поля, игра на уничтожение (конь против ферзя, конь против ладьи, конь против слона, сложные положения) ограничение подвижности.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Пешка. Место пешки в начальном положении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Пешка. Место пешки в начальном положении. Ладейные, коневые, слоновые, ферзевые, королевские пешки. Ход пешки. Взятие. Взятие на проходе. Превращение пешки.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игры: игра на уничтожение (пешка против пешки, две пешки против одной, одна пешка против двух, две пешки против двух, много пешечные положения), ограничение подвижности.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Пешка против ферзя, ладьи, коня, слона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Пешка против ферзя, ладьи, коня, слона. Дидактические задания: перехитри часовых, атака неприятельской фигуры, двойной удар, взятие, защита.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игры: игра на уничтожение (пешка против ферзя, пешка против ладьи, пешка против слона, пешка против коня, сложные положения), ограничение подвижности.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Король. Место короля в начальном положении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Король. Место короля в начальном положении. Ход короля, взятие. Дидактические задания: перехитри часовых, один в поле воин, кратчайший путь. Тренировочные игры: игра на уничтожение (король против короля).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Король против других фигур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Король против других фигур. Дидактические задания: перехитри часовых, сними часовых, атака неприятельской фигуры, двойной удар, взятие.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игры: захват контрольного поля, защита контрольного поля, игра на уничтожение (король против ферзя, король против ладьи, король против слона, король против коня, король против пешки), ограничение подвижности.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Игра на уничтожение. Игра ограниченным числом фигур. «Один в поле воин» - белая фигура должна побить все черные фигуры. Игра «Лабиринт».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Шах – угроза королю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Шах-угроза королю. Шах ферзем, ладьей, слоном, конем, пешкой. Защита от шаха. Дидактические задания: шах или не шах, дай шах, пять шахов, защита от шаха.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Открытый шах. Двойной шах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Шах. Открытый шах. Двойной шах. </w:t>
            </w:r>
          </w:p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Дидактические задания: дай открытый шах, дай двойной шах.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Тренировочная игра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Тренировочная игра «Первый шах».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 – цель игры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 - цель игры. Мат ферзем, ладьей, слоном, пешкой.</w:t>
            </w:r>
          </w:p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Дидактическое задание: мат или не мат.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 в один ход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Мат. Мат в один ход. Мат в один ход ферзем, ладьей, слоном, конем, пешкой (простые примеры).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 в один ход с большим числом шахматных фигур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Мат. Мат в один вход: сложные примеры с большим числом шахматных фигур. Дидактическое задание «Дай мат в один вход».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Ничья и пат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Ничья и пат. Отличие пата от мата. Варианты ничьей. Примеры на пат. Дидактическое задание «Пат или не пат», «Пат или мат».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Рокировка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Рокировка. Длинная и короткая рокировка. Правила рокировки. Дидактическое задание «Рокировка».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Шахматная партия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Шахматная партия. Игра всеми фигурами из начального положения. Дидактическое задание «Два хода».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Принципы разыгрывания дебюта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Самые общие рекомендации о принципах разыгрывания дебюта. Игра всеми фигурами из начального положения.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Короткие шахматные партии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Шахматная партия. Демонстрация коротких партий. Игра всеми фигурами из начального положения. 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79430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79430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94303"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 Сравнительная сила фигур. Дидактические задания «Кто сильнее», «Обе армии равны».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материального перевеса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79430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материального перевеса. Дидактическое задание «Выигрыш материала» (выигрыш ферзя).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фигур. Достижение материального перевеса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79430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фигур. Достижение материального перевеса. Дидактическое задания «Выигрыш материала» (выигрыш коня).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фигур. Способы защиты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фигур. Способы защиты.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материального перевеса. Выигрыш слона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Достижение материального перевеса. Дидактическое задание «Выигрыш материала» (выигрыш слона). Игровая практика. 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материального перевеса. Выигрыш пешки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материального перевеса. Дидактическое задание «Выигрыш материала» (выигрыш пешки).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Способы защиты. Уход из-под боя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Способы защиты. Дидактическое задание «Защита» (защита атакованной фигуры своей фигурой, уход из-под боя, уничтожение атакующей фигуры).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Техника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матования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одинокого короля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Техника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матования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одинокого короля.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Линейный мат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Две ладьи против короля, линейный мат.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Эндшпиль – заключительная часть шахматной партии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Понятие - эндшпиль. Достижение мата без жертвы материала. Учебные положения на мат в два хода в эндшпиле. 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Учебные положения на мат в два хода в эндшпиле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Учебные положения на мат в два хода в эндшпиле.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Миттельшпиль – середина шахматной партии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Понятие - миттельшпиль. Достижение мата без жертвы материала. Учебные положения на мат в два хода в миттельшпиле. Защита от мата.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6D0AB9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Соревнования по шахматам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6D0AB9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D0AB9">
              <w:rPr>
                <w:rFonts w:ascii="Times New Roman" w:hAnsi="Times New Roman"/>
                <w:sz w:val="28"/>
                <w:szCs w:val="28"/>
              </w:rPr>
              <w:t>История возникновения соревнований по шахматам, системы проведения шахматных соревнований.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124C3">
              <w:rPr>
                <w:rFonts w:ascii="Times New Roman" w:eastAsia="Times New Roman" w:hAnsi="Times New Roman"/>
                <w:sz w:val="28"/>
                <w:szCs w:val="28"/>
              </w:rPr>
              <w:t>Игра всеми фигурами из начального положения.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7124C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Игра всеми фигурами из начального положения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Pr="007124C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124C3">
              <w:rPr>
                <w:rFonts w:ascii="Times New Roman" w:eastAsia="Times New Roman" w:hAnsi="Times New Roman"/>
                <w:sz w:val="28"/>
                <w:szCs w:val="28"/>
              </w:rPr>
              <w:t>Игра всеми фигурами из начального положения.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Шахматная партия. Дидактическая игра «Два хода».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Принципы разыгрывания дебюта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Понятие – дебют (начало игры). Принципы разыгрывания дебюта. Игра всеми фигурами из начального положения.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Короткие партии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Демонстрация коротких партий. Игра всеми фигурами из начального положения.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Короткие партии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Демонстрация коротких партий. Игра всеми фигурами из начального положения.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Турнирные партии.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Игра в турнире. Турнирные партии.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Шахматные задания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Решение заданий. Дидактическое задание «Защита» (защита атакованной фигуры своей фигурой, уход из-под боя, уничтожение атакующей фигуры). Практическая игра.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Игровая практика. Техника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матования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одинокого короля.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Техника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матования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одинокого короля.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практика.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мата без жертвы материала.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практика.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Решение заданий на мат в два хода. Защита от мата. Игровая практика.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Игра в турнире. Турнирные практики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Игра в турнире. Турнирные партии.</w:t>
            </w:r>
          </w:p>
        </w:tc>
      </w:tr>
      <w:tr w:rsidR="00694B93" w:rsidTr="009D0B26">
        <w:tc>
          <w:tcPr>
            <w:tcW w:w="858" w:type="dxa"/>
          </w:tcPr>
          <w:p w:rsidR="00694B93" w:rsidRPr="003840DF" w:rsidRDefault="00694B93" w:rsidP="00694B93">
            <w:pPr>
              <w:pStyle w:val="ac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Промежуточная аттестация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93" w:rsidRDefault="00694B93" w:rsidP="00694B93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Турнир по шахматам между обучающимися группы  </w:t>
            </w:r>
          </w:p>
        </w:tc>
      </w:tr>
    </w:tbl>
    <w:p w:rsidR="00A97374" w:rsidRDefault="00A97374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E1EA6" w:rsidRDefault="00C17D8E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C17D8E" w:rsidRDefault="00C17D8E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0065" w:type="dxa"/>
        <w:tblInd w:w="-147" w:type="dxa"/>
        <w:tblLook w:val="04A0" w:firstRow="1" w:lastRow="0" w:firstColumn="1" w:lastColumn="0" w:noHBand="0" w:noVBand="1"/>
      </w:tblPr>
      <w:tblGrid>
        <w:gridCol w:w="1135"/>
        <w:gridCol w:w="5244"/>
        <w:gridCol w:w="1560"/>
        <w:gridCol w:w="2126"/>
      </w:tblGrid>
      <w:tr w:rsidR="00C17D8E" w:rsidTr="009D0B26">
        <w:tc>
          <w:tcPr>
            <w:tcW w:w="1135" w:type="dxa"/>
          </w:tcPr>
          <w:p w:rsidR="00C17D8E" w:rsidRPr="00C20254" w:rsidRDefault="00C20254" w:rsidP="004E24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54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C20254" w:rsidRPr="00C20254" w:rsidRDefault="00C20254" w:rsidP="004E24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254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244" w:type="dxa"/>
          </w:tcPr>
          <w:p w:rsidR="00C17D8E" w:rsidRPr="00C20254" w:rsidRDefault="00C20254" w:rsidP="004E24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занятий</w:t>
            </w:r>
          </w:p>
        </w:tc>
        <w:tc>
          <w:tcPr>
            <w:tcW w:w="1560" w:type="dxa"/>
          </w:tcPr>
          <w:p w:rsidR="00C17D8E" w:rsidRPr="00C20254" w:rsidRDefault="00C20254" w:rsidP="004E24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по плану</w:t>
            </w:r>
          </w:p>
        </w:tc>
        <w:tc>
          <w:tcPr>
            <w:tcW w:w="2126" w:type="dxa"/>
          </w:tcPr>
          <w:p w:rsidR="00C17D8E" w:rsidRPr="00C20254" w:rsidRDefault="00C20254" w:rsidP="004E24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по факту</w:t>
            </w: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22F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Pr="003B1A30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Первое знакомство с шахматным королевством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Выдающиеся шахматисты нашего времени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Шахматная доска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Шахматные поля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Горизонтальные линии на шахматной доске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Вертикальные линии на шахматной доске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Линии на шахматной доске. Горизонталь. Вертикаль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Линии на шахматной доске. Диагональ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Большие и короткие диагонали на шахматной доске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Центр шахматной доски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Шахматные фигуры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Сравнительная сила шахматных фигур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Ценность шахматных фигур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Начальная расстановка фигур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Связь между горизонталями, вертикалями, диагоналями и начальным положением фигур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Ладья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Слон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Легкая и тяжелая фигуры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Ладья против слона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Ферзь. Место ферзя в начальном положении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Ферзь против ладьи и слона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Конь. Место коня в начальном положении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Конь против ферзя и слона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Пешка. Место пешки в начальном положении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Пешка против ферзя, ладьи, коня, слона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Король. Место короля в начальном положении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Король против других фигур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Тренировочные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Шах – угроза королю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Открытый шах. Двойной шах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Тренировочная игра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 – цель игры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 в один ход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Мат в один ход с большим числом шахматных фигур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Ничья и пат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Рокировка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Шахматная партия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Принципы разыгрывания дебюта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Короткие шахматные партии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Pr="00794303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материального перевеса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фигур. Достижение материального перевеса.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Ценность шахматных фигур. Способы защиты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материального перевеса. Выигрыш слона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Достижение материального перевеса. Выигрыш пешки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Способы защиты. Уход из-под боя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Техника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матования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одинокого короля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Линейный мат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Эндшпиль – заключительная часть шахматной партии 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Учебные положения на мат в два хода в эндшпиле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pStyle w:val="ac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Миттельшпиль – середина шахматной партии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Pr="006D0AB9" w:rsidRDefault="00F426E7" w:rsidP="005E52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Соревнования по шахматам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Pr="007124C3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Игра всеми фигурами из начального положения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Принципы разыгрывания дебюта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Короткие партии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Короткие партии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Турнирные партии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Шахматные задания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Игровая практика. Техника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матования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одинокого короля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практика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Игровая практика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F426E7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Игра в турнире. Турнирные практики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26E7" w:rsidTr="009D0B26">
        <w:tc>
          <w:tcPr>
            <w:tcW w:w="1135" w:type="dxa"/>
          </w:tcPr>
          <w:p w:rsidR="00F426E7" w:rsidRPr="008322F6" w:rsidRDefault="00F426E7" w:rsidP="00F426E7">
            <w:pPr>
              <w:pStyle w:val="ac"/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6E7" w:rsidRDefault="005E52ED" w:rsidP="005E52E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560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F426E7" w:rsidRPr="00C20254" w:rsidRDefault="00F426E7" w:rsidP="00F426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17D8E" w:rsidRDefault="00C17D8E" w:rsidP="004E24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4B6B" w:rsidRDefault="00F64B6B" w:rsidP="00F64B6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7. Организационно-педагогические условия</w:t>
      </w:r>
    </w:p>
    <w:p w:rsidR="00F64B6B" w:rsidRDefault="00F64B6B" w:rsidP="00F64B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67552E" w:rsidRPr="006210F1" w:rsidRDefault="0067552E" w:rsidP="00F64B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</w:rPr>
      </w:pPr>
      <w:r w:rsidRPr="006210F1">
        <w:rPr>
          <w:rFonts w:ascii="Times New Roman" w:eastAsia="Calibri" w:hAnsi="Times New Roman" w:cs="Times New Roman"/>
          <w:b/>
          <w:sz w:val="28"/>
        </w:rPr>
        <w:t>Кадровое обеспечение</w:t>
      </w:r>
    </w:p>
    <w:p w:rsidR="00F64B6B" w:rsidRDefault="00F64B6B" w:rsidP="00F64B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Данная программа реализуется педагогом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  <w:r w:rsidR="00694B93">
        <w:rPr>
          <w:rFonts w:ascii="Times New Roman" w:eastAsia="Calibri" w:hAnsi="Times New Roman" w:cs="Times New Roman"/>
          <w:sz w:val="28"/>
        </w:rPr>
        <w:t xml:space="preserve"> </w:t>
      </w:r>
      <w:r w:rsidR="00694B93" w:rsidRPr="009D0B26">
        <w:rPr>
          <w:rFonts w:ascii="Times New Roman" w:eastAsia="Calibri" w:hAnsi="Times New Roman" w:cs="Times New Roman"/>
          <w:sz w:val="28"/>
        </w:rPr>
        <w:t>Систематически повышает квалификацию (не реже одного раза в три года).</w:t>
      </w:r>
    </w:p>
    <w:p w:rsidR="00CF4768" w:rsidRDefault="00CF4768" w:rsidP="00F64B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675FAD" w:rsidRDefault="008253FC" w:rsidP="006210F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Материально-техническое обеспечение</w:t>
      </w:r>
    </w:p>
    <w:p w:rsidR="004A5354" w:rsidRPr="008253FC" w:rsidRDefault="009A00CF" w:rsidP="008253F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кабинет для занятий</w:t>
      </w:r>
      <w:r w:rsidR="0069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B93" w:rsidRPr="009D0B26">
        <w:rPr>
          <w:rFonts w:ascii="Times New Roman" w:eastAsia="Times New Roman" w:hAnsi="Times New Roman" w:cs="Times New Roman"/>
          <w:sz w:val="28"/>
          <w:szCs w:val="28"/>
          <w:lang w:eastAsia="ru-RU"/>
        </w:rPr>
        <w:t>– 2 шт.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103"/>
        <w:gridCol w:w="1842"/>
        <w:gridCol w:w="1985"/>
      </w:tblGrid>
      <w:tr w:rsidR="004A5354" w:rsidRPr="00D367E6" w:rsidTr="007C0142">
        <w:trPr>
          <w:trHeight w:val="960"/>
        </w:trPr>
        <w:tc>
          <w:tcPr>
            <w:tcW w:w="993" w:type="dxa"/>
          </w:tcPr>
          <w:p w:rsidR="004A5354" w:rsidRPr="00D367E6" w:rsidRDefault="004A5354" w:rsidP="00633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4A5354" w:rsidRPr="00D367E6" w:rsidRDefault="004A5354" w:rsidP="00633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103" w:type="dxa"/>
          </w:tcPr>
          <w:p w:rsidR="007C0142" w:rsidRDefault="007C0142" w:rsidP="007C0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5354" w:rsidRPr="00D367E6" w:rsidRDefault="004A5354" w:rsidP="007C0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  <w:r w:rsidR="007C0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36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оборудования</w:t>
            </w:r>
          </w:p>
        </w:tc>
        <w:tc>
          <w:tcPr>
            <w:tcW w:w="1842" w:type="dxa"/>
          </w:tcPr>
          <w:p w:rsidR="004A5354" w:rsidRPr="00D367E6" w:rsidRDefault="004A5354" w:rsidP="00633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1985" w:type="dxa"/>
          </w:tcPr>
          <w:p w:rsidR="004A5354" w:rsidRPr="00D367E6" w:rsidRDefault="004A5354" w:rsidP="00633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стандартам</w:t>
            </w:r>
          </w:p>
        </w:tc>
      </w:tr>
      <w:tr w:rsidR="00C37307" w:rsidRPr="00D367E6" w:rsidTr="007C0142">
        <w:trPr>
          <w:trHeight w:val="404"/>
        </w:trPr>
        <w:tc>
          <w:tcPr>
            <w:tcW w:w="993" w:type="dxa"/>
          </w:tcPr>
          <w:p w:rsidR="00C37307" w:rsidRPr="00D367E6" w:rsidRDefault="00065465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03" w:type="dxa"/>
          </w:tcPr>
          <w:p w:rsidR="00C37307" w:rsidRPr="00D367E6" w:rsidRDefault="007C0142" w:rsidP="007C0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Учебные с</w:t>
            </w:r>
            <w:r w:rsidR="00C3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толы</w:t>
            </w:r>
          </w:p>
        </w:tc>
        <w:tc>
          <w:tcPr>
            <w:tcW w:w="1842" w:type="dxa"/>
          </w:tcPr>
          <w:p w:rsidR="00C37307" w:rsidRPr="00D367E6" w:rsidRDefault="00C37307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r w:rsidR="007C0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5" w:type="dxa"/>
          </w:tcPr>
          <w:p w:rsidR="00C37307" w:rsidRPr="00D367E6" w:rsidRDefault="00C37307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C37307" w:rsidRPr="00D367E6" w:rsidTr="007C0142">
        <w:trPr>
          <w:trHeight w:val="423"/>
        </w:trPr>
        <w:tc>
          <w:tcPr>
            <w:tcW w:w="993" w:type="dxa"/>
          </w:tcPr>
          <w:p w:rsidR="00C37307" w:rsidRPr="00D367E6" w:rsidRDefault="00065465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03" w:type="dxa"/>
          </w:tcPr>
          <w:p w:rsidR="00C37307" w:rsidRDefault="00C37307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</w:t>
            </w:r>
            <w:r w:rsidR="007C01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офисные</w:t>
            </w:r>
          </w:p>
        </w:tc>
        <w:tc>
          <w:tcPr>
            <w:tcW w:w="1842" w:type="dxa"/>
          </w:tcPr>
          <w:p w:rsidR="00C37307" w:rsidRDefault="00C37307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85" w:type="dxa"/>
          </w:tcPr>
          <w:p w:rsidR="00C37307" w:rsidRDefault="00C37307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C37307" w:rsidRPr="00D367E6" w:rsidTr="007C0142">
        <w:trPr>
          <w:trHeight w:val="415"/>
        </w:trPr>
        <w:tc>
          <w:tcPr>
            <w:tcW w:w="993" w:type="dxa"/>
          </w:tcPr>
          <w:p w:rsidR="00C37307" w:rsidRPr="00D367E6" w:rsidRDefault="00065465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03" w:type="dxa"/>
          </w:tcPr>
          <w:p w:rsidR="00C37307" w:rsidRDefault="00C37307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Демонстрационная доска</w:t>
            </w:r>
          </w:p>
        </w:tc>
        <w:tc>
          <w:tcPr>
            <w:tcW w:w="1842" w:type="dxa"/>
          </w:tcPr>
          <w:p w:rsidR="00C37307" w:rsidRDefault="00C37307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85" w:type="dxa"/>
          </w:tcPr>
          <w:p w:rsidR="00C37307" w:rsidRDefault="00C37307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A5354" w:rsidRPr="00D367E6" w:rsidTr="007C0142">
        <w:trPr>
          <w:trHeight w:val="361"/>
        </w:trPr>
        <w:tc>
          <w:tcPr>
            <w:tcW w:w="993" w:type="dxa"/>
          </w:tcPr>
          <w:p w:rsidR="004A5354" w:rsidRPr="00D367E6" w:rsidRDefault="00065465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103" w:type="dxa"/>
          </w:tcPr>
          <w:p w:rsidR="004A5354" w:rsidRPr="00D367E6" w:rsidRDefault="004A5354" w:rsidP="007C014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 шахмат</w:t>
            </w:r>
          </w:p>
        </w:tc>
        <w:tc>
          <w:tcPr>
            <w:tcW w:w="1842" w:type="dxa"/>
          </w:tcPr>
          <w:p w:rsidR="004A5354" w:rsidRPr="00D367E6" w:rsidRDefault="004A5354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85" w:type="dxa"/>
          </w:tcPr>
          <w:p w:rsidR="004A5354" w:rsidRPr="00D367E6" w:rsidRDefault="004A5354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3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4A5354" w:rsidRPr="00D367E6" w:rsidTr="007C0142">
        <w:trPr>
          <w:trHeight w:val="330"/>
        </w:trPr>
        <w:tc>
          <w:tcPr>
            <w:tcW w:w="993" w:type="dxa"/>
          </w:tcPr>
          <w:p w:rsidR="004A5354" w:rsidRPr="00D367E6" w:rsidRDefault="00065465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103" w:type="dxa"/>
          </w:tcPr>
          <w:p w:rsidR="004A5354" w:rsidRPr="00D367E6" w:rsidRDefault="004A5354" w:rsidP="0006546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Рабочие тетради для записи</w:t>
            </w:r>
          </w:p>
        </w:tc>
        <w:tc>
          <w:tcPr>
            <w:tcW w:w="1842" w:type="dxa"/>
          </w:tcPr>
          <w:p w:rsidR="004A5354" w:rsidRPr="00D367E6" w:rsidRDefault="004A5354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85" w:type="dxa"/>
          </w:tcPr>
          <w:p w:rsidR="00097CCE" w:rsidRPr="00D367E6" w:rsidRDefault="00065465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694B93" w:rsidRPr="00D367E6" w:rsidTr="007C0142">
        <w:trPr>
          <w:trHeight w:val="330"/>
        </w:trPr>
        <w:tc>
          <w:tcPr>
            <w:tcW w:w="993" w:type="dxa"/>
          </w:tcPr>
          <w:p w:rsidR="00694B93" w:rsidRPr="00A928ED" w:rsidRDefault="00694B93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8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  <w:r w:rsidR="00A928ED" w:rsidRPr="00A928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103" w:type="dxa"/>
          </w:tcPr>
          <w:p w:rsidR="00694B93" w:rsidRPr="00A928ED" w:rsidRDefault="00694B93" w:rsidP="00694B9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8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Шахматные часы </w:t>
            </w:r>
          </w:p>
        </w:tc>
        <w:tc>
          <w:tcPr>
            <w:tcW w:w="1842" w:type="dxa"/>
          </w:tcPr>
          <w:p w:rsidR="00694B93" w:rsidRPr="00A928ED" w:rsidRDefault="00694B93" w:rsidP="00065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8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85" w:type="dxa"/>
          </w:tcPr>
          <w:p w:rsidR="00694B93" w:rsidRPr="00A928ED" w:rsidRDefault="00694B93" w:rsidP="00694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8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 </w:t>
            </w:r>
          </w:p>
        </w:tc>
      </w:tr>
    </w:tbl>
    <w:p w:rsidR="00675FAD" w:rsidRPr="004A5354" w:rsidRDefault="00675FAD" w:rsidP="004A535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94B93" w:rsidRDefault="00694B93" w:rsidP="008973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694B93" w:rsidRDefault="00CF4768" w:rsidP="00A928E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8</w:t>
      </w:r>
      <w:r w:rsidR="00897391" w:rsidRPr="00B35F53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. </w:t>
      </w:r>
      <w:r w:rsidR="00694B93" w:rsidRPr="00897391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6E395F">
        <w:rPr>
          <w:rFonts w:ascii="Times New Roman" w:eastAsia="Calibri" w:hAnsi="Times New Roman" w:cs="Times New Roman"/>
          <w:b/>
          <w:sz w:val="28"/>
          <w:szCs w:val="28"/>
        </w:rPr>
        <w:t>ценочные материалы</w:t>
      </w:r>
    </w:p>
    <w:p w:rsidR="00694B93" w:rsidRDefault="00694B93" w:rsidP="00694B93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Pr="00694B93" w:rsidRDefault="00694B93" w:rsidP="00694B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4B93">
        <w:rPr>
          <w:rFonts w:ascii="Times New Roman" w:eastAsia="Calibri" w:hAnsi="Times New Roman" w:cs="Times New Roman"/>
          <w:sz w:val="28"/>
          <w:szCs w:val="28"/>
        </w:rPr>
        <w:t>Промежуточная аттестация обучающихся проводится на последних занятиях по курсу учебного плана в форме</w:t>
      </w:r>
      <w:r w:rsidRPr="00694B93">
        <w:t xml:space="preserve"> </w:t>
      </w:r>
      <w:r w:rsidRPr="00694B93">
        <w:rPr>
          <w:rFonts w:ascii="Times New Roman" w:eastAsia="Calibri" w:hAnsi="Times New Roman" w:cs="Times New Roman"/>
          <w:sz w:val="28"/>
          <w:szCs w:val="28"/>
        </w:rPr>
        <w:t>турнира между обучающимися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целью проверки достижения планируемых результатов программы «Юный шахматист».</w:t>
      </w:r>
    </w:p>
    <w:p w:rsidR="00694B93" w:rsidRDefault="00694B93" w:rsidP="00694B9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694B9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Сценарий турнира между обучающимися</w:t>
      </w:r>
    </w:p>
    <w:p w:rsidR="00694B93" w:rsidRDefault="00694B93" w:rsidP="00694B9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 задачи турнира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оценить, насколько успешно обучающиеся освоили программу «Юный шахматист». 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694B93" w:rsidRPr="00FD3B2C" w:rsidRDefault="00694B93" w:rsidP="00694B93">
      <w:pPr>
        <w:numPr>
          <w:ilvl w:val="0"/>
          <w:numId w:val="3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знание шахматных терминов (фигуры, горизонтали, вертикали, диагонали, шах, мат, пат, ничья).</w:t>
      </w:r>
    </w:p>
    <w:p w:rsidR="00694B93" w:rsidRPr="00FD3B2C" w:rsidRDefault="00694B93" w:rsidP="00694B93">
      <w:pPr>
        <w:numPr>
          <w:ilvl w:val="0"/>
          <w:numId w:val="3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умение правильно расставлять фигуры, делать ходы и ставить мат в один ход.</w:t>
      </w:r>
    </w:p>
    <w:p w:rsidR="00694B93" w:rsidRPr="00FD3B2C" w:rsidRDefault="00694B93" w:rsidP="00694B93">
      <w:pPr>
        <w:numPr>
          <w:ilvl w:val="0"/>
          <w:numId w:val="3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навыки решения простых шахматных задач.</w:t>
      </w:r>
    </w:p>
    <w:p w:rsidR="00694B93" w:rsidRPr="00FD3B2C" w:rsidRDefault="00694B93" w:rsidP="00694B93">
      <w:pPr>
        <w:numPr>
          <w:ilvl w:val="0"/>
          <w:numId w:val="3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детей соревновательный дух и умение соблюдать правила.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турнира между обучающимися группы понадобятся:</w:t>
      </w:r>
    </w:p>
    <w:p w:rsidR="00694B93" w:rsidRPr="00FD3B2C" w:rsidRDefault="00694B93" w:rsidP="00694B93">
      <w:pPr>
        <w:numPr>
          <w:ilvl w:val="0"/>
          <w:numId w:val="4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шахматные доски и фигуры (по одной на каждого участника);</w:t>
      </w:r>
    </w:p>
    <w:p w:rsidR="00694B93" w:rsidRPr="00FD3B2C" w:rsidRDefault="00694B93" w:rsidP="00694B93">
      <w:pPr>
        <w:numPr>
          <w:ilvl w:val="0"/>
          <w:numId w:val="4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шахматные часы (по одним на двоих);</w:t>
      </w:r>
    </w:p>
    <w:p w:rsidR="00694B93" w:rsidRPr="00FD3B2C" w:rsidRDefault="00694B93" w:rsidP="00694B93">
      <w:pPr>
        <w:numPr>
          <w:ilvl w:val="0"/>
          <w:numId w:val="4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бланки протоколов для судьи;</w:t>
      </w:r>
    </w:p>
    <w:p w:rsidR="00694B93" w:rsidRPr="00FD3B2C" w:rsidRDefault="00694B93" w:rsidP="00694B93">
      <w:pPr>
        <w:numPr>
          <w:ilvl w:val="0"/>
          <w:numId w:val="4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сладкие призы 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всех участников.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турнира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Вступительное слово педагога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приветствует обучающихся, объясняет цель турнира и кратко напоминает правила:</w:t>
      </w:r>
    </w:p>
    <w:p w:rsidR="00694B93" w:rsidRPr="00FD3B2C" w:rsidRDefault="00694B93" w:rsidP="00694B93">
      <w:pPr>
        <w:numPr>
          <w:ilvl w:val="0"/>
          <w:numId w:val="3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 нужно по стандартным правилам шахмат.</w:t>
      </w:r>
    </w:p>
    <w:p w:rsidR="00694B93" w:rsidRPr="00FD3B2C" w:rsidRDefault="00694B93" w:rsidP="00694B93">
      <w:pPr>
        <w:numPr>
          <w:ilvl w:val="0"/>
          <w:numId w:val="3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Партия заканчивается, когда поставлен мат или пат.</w:t>
      </w:r>
    </w:p>
    <w:p w:rsidR="00694B93" w:rsidRPr="00FD3B2C" w:rsidRDefault="00694B93" w:rsidP="00694B93">
      <w:pPr>
        <w:numPr>
          <w:ilvl w:val="0"/>
          <w:numId w:val="3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подсказывать сопернику.</w:t>
      </w:r>
    </w:p>
    <w:p w:rsidR="00694B93" w:rsidRPr="00FD3B2C" w:rsidRDefault="00694B93" w:rsidP="00694B93">
      <w:pPr>
        <w:numPr>
          <w:ilvl w:val="0"/>
          <w:numId w:val="3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соблюдать тишину во время игры.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Разминка (теоретическая и игровая)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основным турниром можно провести короткие задания, чтобы разогреть участников: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1.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Расставить фигуры в начальной позиции на время.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2.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Отгадать шахматные загадки или закончить фразу.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3.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Решить простую задачу на мат в один ход.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Основной турнир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аттестации лучше выбрать </w:t>
      </w:r>
      <w:proofErr w:type="gramStart"/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блиц-турнир</w:t>
      </w:r>
      <w:proofErr w:type="gramEnd"/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контролем времени — например, по 5 минут на партию каждому участнику. Это поможет оценить не только знание правил, но и скорость мышления. </w:t>
      </w:r>
    </w:p>
    <w:p w:rsidR="00694B93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проведения:</w:t>
      </w:r>
    </w:p>
    <w:p w:rsidR="00694B93" w:rsidRPr="00FD3B2C" w:rsidRDefault="00694B93" w:rsidP="00694B93">
      <w:pPr>
        <w:numPr>
          <w:ilvl w:val="0"/>
          <w:numId w:val="3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Турнир состоит из нескольких туров.</w:t>
      </w:r>
    </w:p>
    <w:p w:rsidR="00694B93" w:rsidRPr="00FD3B2C" w:rsidRDefault="00694B93" w:rsidP="00694B93">
      <w:pPr>
        <w:numPr>
          <w:ilvl w:val="0"/>
          <w:numId w:val="3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туре участники играют с новым соперником (по принципу «каждый с каждым»).</w:t>
      </w:r>
    </w:p>
    <w:p w:rsidR="00694B93" w:rsidRPr="00FD3B2C" w:rsidRDefault="00694B93" w:rsidP="00694B93">
      <w:pPr>
        <w:numPr>
          <w:ilvl w:val="0"/>
          <w:numId w:val="3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швейцарская система для справедливого распределения пар.</w:t>
      </w:r>
    </w:p>
    <w:p w:rsidR="00694B93" w:rsidRPr="00FD3B2C" w:rsidRDefault="00694B93" w:rsidP="00694B93">
      <w:pPr>
        <w:numPr>
          <w:ilvl w:val="0"/>
          <w:numId w:val="3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Судья фиксирует результаты и следит за соблюдением правил.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Подведение итогов и разбор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всех туров судья подводит итоги, отмечая не только победителей, но и тех, кто показал хороший прогресс.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проводится </w:t>
      </w: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разбор партий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94B93" w:rsidRPr="00FD3B2C" w:rsidRDefault="00694B93" w:rsidP="00694B93">
      <w:pPr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разбирают сыгранные в турнире партии с педагогом;</w:t>
      </w:r>
    </w:p>
    <w:p w:rsidR="00694B93" w:rsidRPr="00FD3B2C" w:rsidRDefault="00694B93" w:rsidP="00694B93">
      <w:pPr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обсуждаются типичные ошибки и способы их избежать;</w:t>
      </w:r>
    </w:p>
    <w:p w:rsidR="00694B93" w:rsidRPr="00FD3B2C" w:rsidRDefault="00694B93" w:rsidP="00694B93">
      <w:pPr>
        <w:numPr>
          <w:ilvl w:val="0"/>
          <w:numId w:val="44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акцент делается на том, что даже при поражении важно анализировать свои действия и не сдаваться.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Награждение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участники получают грамоты или сладкие призы. Победители и призёры награждаются грамотами отдельно.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оценке результатов аттестации можно использовать следующие критерии:</w:t>
      </w:r>
    </w:p>
    <w:p w:rsidR="00694B93" w:rsidRPr="00FD3B2C" w:rsidRDefault="00694B93" w:rsidP="00694B93">
      <w:pPr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Высокий уровень: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участник правильно ответил на все теоретические вопросы, безошибочно расставил фигуры, уверенно решил 8–10 задач на мат в один ход.</w:t>
      </w:r>
    </w:p>
    <w:p w:rsidR="00694B93" w:rsidRPr="00FD3B2C" w:rsidRDefault="00694B93" w:rsidP="00694B93">
      <w:pPr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Средний уровень: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допущено 5–7 ошибок в теоретических вопросах или задачах, но в целом участник справляется с практическими заданиями.</w:t>
      </w:r>
    </w:p>
    <w:p w:rsidR="00694B93" w:rsidRPr="00FD3B2C" w:rsidRDefault="00694B93" w:rsidP="00694B93">
      <w:pPr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Низкий уровень: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допущено более 7 ошибок в теоретических вопросах и задачах, значительные трудности с расстановкой фигур и решением позиций.</w:t>
      </w:r>
    </w:p>
    <w:p w:rsidR="00694B93" w:rsidRPr="00FD3B2C" w:rsidRDefault="00694B93" w:rsidP="00694B93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28ED" w:rsidRDefault="00A928ED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Протокол тура (рабочий документ судьи)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Фиксирует пары, цвета фигур и результаты по каждому туру. Делается отдельно на каждый тур.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Обязательные поля:</w:t>
      </w:r>
    </w:p>
    <w:p w:rsidR="00694B93" w:rsidRPr="00FD3B2C" w:rsidRDefault="00694B93" w:rsidP="00694B93">
      <w:pPr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тура, дата, время начала;</w:t>
      </w:r>
    </w:p>
    <w:p w:rsidR="00694B93" w:rsidRPr="00FD3B2C" w:rsidRDefault="00694B93" w:rsidP="00694B93">
      <w:pPr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стол, пара (белые — чёрные), номера/ФИО участников;</w:t>
      </w:r>
    </w:p>
    <w:p w:rsidR="00694B93" w:rsidRPr="00FD3B2C" w:rsidRDefault="00694B93" w:rsidP="00694B93">
      <w:pPr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партии в стандартной записи: 1:0 (победа белых), 0:1 (победа чёрных), </w:t>
      </w:r>
      <w:proofErr w:type="gramStart"/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½:½</w:t>
      </w:r>
      <w:proofErr w:type="gramEnd"/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(ничья);</w:t>
      </w:r>
    </w:p>
    <w:p w:rsidR="00694B93" w:rsidRPr="00FD3B2C" w:rsidRDefault="00694B93" w:rsidP="00694B93">
      <w:pPr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судьи тура.</w:t>
      </w:r>
    </w:p>
    <w:p w:rsidR="00694B93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 таблицы для одного тура:</w:t>
      </w:r>
    </w:p>
    <w:tbl>
      <w:tblPr>
        <w:tblStyle w:val="4"/>
        <w:tblW w:w="9918" w:type="dxa"/>
        <w:tblLook w:val="04A0" w:firstRow="1" w:lastRow="0" w:firstColumn="1" w:lastColumn="0" w:noHBand="0" w:noVBand="1"/>
      </w:tblPr>
      <w:tblGrid>
        <w:gridCol w:w="1940"/>
        <w:gridCol w:w="1985"/>
        <w:gridCol w:w="2024"/>
        <w:gridCol w:w="1984"/>
        <w:gridCol w:w="1985"/>
      </w:tblGrid>
      <w:tr w:rsidR="00694B93" w:rsidRPr="00FD3B2C" w:rsidTr="00694B93">
        <w:tc>
          <w:tcPr>
            <w:tcW w:w="1940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985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Белые (ФИО, №)</w:t>
            </w:r>
          </w:p>
        </w:tc>
        <w:tc>
          <w:tcPr>
            <w:tcW w:w="2024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984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Чёрные (ФИО, №)</w:t>
            </w:r>
          </w:p>
        </w:tc>
        <w:tc>
          <w:tcPr>
            <w:tcW w:w="1985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694B93" w:rsidRPr="00FD3B2C" w:rsidTr="00694B93">
        <w:tc>
          <w:tcPr>
            <w:tcW w:w="1940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4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4B93" w:rsidRPr="00FD3B2C" w:rsidTr="00694B93">
        <w:tc>
          <w:tcPr>
            <w:tcW w:w="1940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4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участника (индивидуальный лист учёта)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Удобна, чтобы не пересчитывать очки вручную и быстро видеть прогресс каждого ученика. Ведётся на каждого участника на весь турнир.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Структура:</w:t>
      </w:r>
    </w:p>
    <w:p w:rsidR="00694B93" w:rsidRPr="00FD3B2C" w:rsidRDefault="00694B93" w:rsidP="00694B93">
      <w:pPr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шапка: ФИО, группа, дата турнира;</w:t>
      </w:r>
    </w:p>
    <w:p w:rsidR="00694B93" w:rsidRPr="00FD3B2C" w:rsidRDefault="00694B93" w:rsidP="00694B93">
      <w:pPr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по турам: тур, соперник, цвет, результат, накопленные очки;</w:t>
      </w:r>
    </w:p>
    <w:p w:rsidR="00694B93" w:rsidRPr="00FD3B2C" w:rsidRDefault="00694B93" w:rsidP="00694B93">
      <w:pPr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внизу — итоговые показатели и место.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участника: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ФИО, группа №, турнир от _______________</w:t>
      </w:r>
    </w:p>
    <w:tbl>
      <w:tblPr>
        <w:tblStyle w:val="4"/>
        <w:tblW w:w="0" w:type="auto"/>
        <w:tblInd w:w="-5" w:type="dxa"/>
        <w:tblLook w:val="04A0" w:firstRow="1" w:lastRow="0" w:firstColumn="1" w:lastColumn="0" w:noHBand="0" w:noVBand="1"/>
      </w:tblPr>
      <w:tblGrid>
        <w:gridCol w:w="1987"/>
        <w:gridCol w:w="1982"/>
        <w:gridCol w:w="1982"/>
        <w:gridCol w:w="1982"/>
        <w:gridCol w:w="1983"/>
      </w:tblGrid>
      <w:tr w:rsidR="00694B93" w:rsidRPr="00FD3B2C" w:rsidTr="00694B93">
        <w:tc>
          <w:tcPr>
            <w:tcW w:w="1987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Тур</w:t>
            </w:r>
          </w:p>
        </w:tc>
        <w:tc>
          <w:tcPr>
            <w:tcW w:w="1982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Соперник </w:t>
            </w:r>
          </w:p>
        </w:tc>
        <w:tc>
          <w:tcPr>
            <w:tcW w:w="1982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Цвет</w:t>
            </w:r>
          </w:p>
        </w:tc>
        <w:tc>
          <w:tcPr>
            <w:tcW w:w="1982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1983" w:type="dxa"/>
          </w:tcPr>
          <w:p w:rsidR="00694B93" w:rsidRPr="00FD3B2C" w:rsidRDefault="00694B93" w:rsidP="00694B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Очки</w:t>
            </w:r>
          </w:p>
        </w:tc>
      </w:tr>
      <w:tr w:rsidR="00694B93" w:rsidRPr="00FD3B2C" w:rsidTr="00694B93">
        <w:tc>
          <w:tcPr>
            <w:tcW w:w="1987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3" w:type="dxa"/>
          </w:tcPr>
          <w:p w:rsidR="00694B93" w:rsidRPr="00FD3B2C" w:rsidRDefault="00694B93" w:rsidP="00694B9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Внизу: итого — ____ очка, место — __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е. Подпись судьи.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Итоговая турнирная таблица (итоговый протокол)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документ для аттестации: по нему выставляются оценки и определяют места.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Поля</w:t>
      </w:r>
    </w:p>
    <w:p w:rsidR="00694B93" w:rsidRPr="00FD3B2C" w:rsidRDefault="00694B93" w:rsidP="00694B93">
      <w:pPr>
        <w:numPr>
          <w:ilvl w:val="0"/>
          <w:numId w:val="4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ФИО, группа;</w:t>
      </w:r>
    </w:p>
    <w:p w:rsidR="00694B93" w:rsidRPr="00FD3B2C" w:rsidRDefault="00694B93" w:rsidP="00694B93">
      <w:pPr>
        <w:numPr>
          <w:ilvl w:val="0"/>
          <w:numId w:val="4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очков;</w:t>
      </w:r>
    </w:p>
    <w:p w:rsidR="00694B93" w:rsidRPr="00FD3B2C" w:rsidRDefault="00694B93" w:rsidP="00694B93">
      <w:pPr>
        <w:numPr>
          <w:ilvl w:val="0"/>
          <w:numId w:val="4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Место;</w:t>
      </w:r>
    </w:p>
    <w:p w:rsidR="00694B93" w:rsidRPr="00FD3B2C" w:rsidRDefault="00694B93" w:rsidP="00694B93">
      <w:pPr>
        <w:numPr>
          <w:ilvl w:val="0"/>
          <w:numId w:val="4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Отметка об уровне освоения программы;</w:t>
      </w:r>
    </w:p>
    <w:p w:rsidR="00694B93" w:rsidRPr="00FD3B2C" w:rsidRDefault="00694B93" w:rsidP="00694B93">
      <w:pPr>
        <w:numPr>
          <w:ilvl w:val="0"/>
          <w:numId w:val="4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судьи.</w:t>
      </w:r>
    </w:p>
    <w:p w:rsidR="00694B93" w:rsidRPr="00FD3B2C" w:rsidRDefault="00694B93" w:rsidP="00694B9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982"/>
        <w:gridCol w:w="1982"/>
        <w:gridCol w:w="1982"/>
        <w:gridCol w:w="1982"/>
        <w:gridCol w:w="1983"/>
      </w:tblGrid>
      <w:tr w:rsidR="00694B93" w:rsidRPr="00FD3B2C" w:rsidTr="00694B93">
        <w:tc>
          <w:tcPr>
            <w:tcW w:w="1982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1982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982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Группа </w:t>
            </w:r>
          </w:p>
        </w:tc>
        <w:tc>
          <w:tcPr>
            <w:tcW w:w="1982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Очки</w:t>
            </w:r>
          </w:p>
        </w:tc>
        <w:tc>
          <w:tcPr>
            <w:tcW w:w="1983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3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Уровень освоения</w:t>
            </w:r>
          </w:p>
        </w:tc>
      </w:tr>
      <w:tr w:rsidR="00694B93" w:rsidRPr="00FD3B2C" w:rsidTr="00694B93">
        <w:tc>
          <w:tcPr>
            <w:tcW w:w="1982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3" w:type="dxa"/>
          </w:tcPr>
          <w:p w:rsidR="00694B93" w:rsidRPr="00FD3B2C" w:rsidRDefault="00694B93" w:rsidP="00694B93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Методы, педагогические приемы и способы эффективной организации турнира. Примеры для использования в работе</w:t>
      </w:r>
    </w:p>
    <w:p w:rsidR="00694B93" w:rsidRPr="00FD3B2C" w:rsidRDefault="00694B93" w:rsidP="00694B93">
      <w:pPr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турниром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может провести с обучающимися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тренировочные партии и разбор типичных ошибок.</w:t>
      </w:r>
    </w:p>
    <w:p w:rsidR="00694B93" w:rsidRPr="00FD3B2C" w:rsidRDefault="00694B93" w:rsidP="00694B93">
      <w:pPr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дружелюбн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атмосфер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каждый участник чувствовал себя уверенно.</w:t>
      </w:r>
    </w:p>
    <w:p w:rsidR="00694B93" w:rsidRPr="00FD3B2C" w:rsidRDefault="00694B93" w:rsidP="00694B93">
      <w:pPr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турнира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индивидуальную беседу с каждым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обсудить его сильные и слабые стороны.</w:t>
      </w:r>
    </w:p>
    <w:p w:rsidR="00694B93" w:rsidRPr="00FD3B2C" w:rsidRDefault="00694B93" w:rsidP="00694B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формат аттестации не только проверяет знания, но и помогает детям преодолеть волнение, а педагогу — получить ценную обратную связь для дальнейшей работы.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Тактические и учебные «мини-игры» (для разминки и оценки навыков)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задания можно включать как отдельные этапы турнира или как часть аттестации:</w:t>
      </w:r>
    </w:p>
    <w:p w:rsidR="00694B93" w:rsidRPr="00FD3B2C" w:rsidRDefault="00694B93" w:rsidP="00694B93">
      <w:pPr>
        <w:numPr>
          <w:ilvl w:val="0"/>
          <w:numId w:val="4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«Мат в 1 ход»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Даётся 5–10 позиций, нужно найти единственный выигрывающий ход. Проверяет базовое видение угроз и матовых ситуаций.</w:t>
      </w:r>
    </w:p>
    <w:p w:rsidR="00694B93" w:rsidRPr="00FD3B2C" w:rsidRDefault="00694B93" w:rsidP="00694B93">
      <w:pPr>
        <w:numPr>
          <w:ilvl w:val="0"/>
          <w:numId w:val="4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«Поймай фигуру»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доске расставлена позиция, где одна из фигур соперника «висит» (без защиты). Задача — найти способ её взять без потери своих фигур. Оценивает внимательность и понимание взятий/защиты.</w:t>
      </w:r>
    </w:p>
    <w:p w:rsidR="00694B93" w:rsidRPr="00FD3B2C" w:rsidRDefault="00694B93" w:rsidP="00694B93">
      <w:pPr>
        <w:numPr>
          <w:ilvl w:val="0"/>
          <w:numId w:val="4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«Расставь правильно»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Участникам дают доску без фигур и просят за время расставить начальную позицию. Проверяет знание расстановки и ориентирование на доске.</w:t>
      </w:r>
    </w:p>
    <w:p w:rsidR="00694B93" w:rsidRPr="00FD3B2C" w:rsidRDefault="00694B93" w:rsidP="00694B93">
      <w:pPr>
        <w:numPr>
          <w:ilvl w:val="0"/>
          <w:numId w:val="4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«Найди шах/мат/пат»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Показываются 3–5 позиций, нужно определить, что изображено: шах, мат, пат или ничья. Развивает терминологическую грамотность.</w:t>
      </w: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93" w:rsidRPr="00FD3B2C" w:rsidRDefault="00694B93" w:rsidP="00694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Командные и игровые форматы</w:t>
      </w:r>
    </w:p>
    <w:p w:rsidR="00694B93" w:rsidRPr="00FD3B2C" w:rsidRDefault="00694B93" w:rsidP="00694B93">
      <w:pPr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«Эстафетные партии»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Команда из 2–3 человек играет одну партию, ходы делаются по очереди (по одному ходу за раз). Это тренирует обсуждение вариантов и умение слушать партнёра, а педагогу проще увидеть, как дети аргументируют ходы.</w:t>
      </w:r>
    </w:p>
    <w:p w:rsidR="00694B93" w:rsidRPr="00FD3B2C" w:rsidRDefault="00694B93" w:rsidP="00694B93">
      <w:pPr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«Турнир задач»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. Вместо партий — соревнование по решению тактических позиций на время. Побеждает тот, кто быстрее и точнее решит заданное количество задач. Удобно для объективной оценки тактического зрения.</w:t>
      </w:r>
    </w:p>
    <w:p w:rsidR="00694B93" w:rsidRPr="00FD3B2C" w:rsidRDefault="00694B93" w:rsidP="00694B93">
      <w:pPr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«Шахматный </w:t>
      </w:r>
      <w:proofErr w:type="spellStart"/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</w:t>
      </w:r>
      <w:proofErr w:type="spellEnd"/>
      <w:r w:rsidRPr="00FD3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FD3B2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станциях — разные задания: расставить фигуры, решить задачу на мат в 1, найти вилку, объяснить правило (рокировка, взятие на проходе и т.п.). Участники проходят станции по маршрутному листу. Подходит для групповой аттестации и снижения соревновательного давления.</w:t>
      </w:r>
    </w:p>
    <w:p w:rsidR="00694B93" w:rsidRDefault="00694B93" w:rsidP="008973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897391" w:rsidRPr="003F1C8C" w:rsidRDefault="00694B93" w:rsidP="008973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1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</w:t>
      </w:r>
      <w:r w:rsidR="00B35F53" w:rsidRPr="003F1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Методическое обеспечение</w:t>
      </w:r>
    </w:p>
    <w:p w:rsidR="00B35F53" w:rsidRDefault="00B35F53" w:rsidP="008973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B35F53" w:rsidRPr="006B48E4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B48E4">
        <w:rPr>
          <w:rFonts w:ascii="Times New Roman" w:eastAsia="Calibri" w:hAnsi="Times New Roman" w:cs="Times New Roman"/>
          <w:b/>
          <w:sz w:val="28"/>
          <w:szCs w:val="28"/>
        </w:rPr>
        <w:t>Формы и методы работы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B35F53" w:rsidRPr="003E3D50" w:rsidRDefault="00CF4768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B35F53" w:rsidRPr="003E3D50">
        <w:rPr>
          <w:rFonts w:ascii="Times New Roman" w:eastAsia="Calibri" w:hAnsi="Times New Roman" w:cs="Times New Roman"/>
          <w:sz w:val="28"/>
          <w:szCs w:val="28"/>
        </w:rPr>
        <w:t>Теоретические: рассказ, беседа</w:t>
      </w:r>
    </w:p>
    <w:p w:rsidR="00B35F53" w:rsidRPr="003E3D50" w:rsidRDefault="00CF4768" w:rsidP="00CA34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2.</w:t>
      </w:r>
      <w:r w:rsidR="00CA34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5F53" w:rsidRPr="003E3D50">
        <w:rPr>
          <w:rFonts w:ascii="Times New Roman" w:eastAsia="Calibri" w:hAnsi="Times New Roman" w:cs="Times New Roman"/>
          <w:sz w:val="28"/>
          <w:szCs w:val="28"/>
        </w:rPr>
        <w:t>Практические: решение шахматных задач, игровая практика, дидактические задания.</w:t>
      </w:r>
    </w:p>
    <w:p w:rsidR="00B35F53" w:rsidRPr="003E3D50" w:rsidRDefault="00CF4768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B35F53" w:rsidRPr="003E3D50">
        <w:rPr>
          <w:rFonts w:ascii="Times New Roman" w:eastAsia="Calibri" w:hAnsi="Times New Roman" w:cs="Times New Roman"/>
          <w:sz w:val="28"/>
          <w:szCs w:val="28"/>
        </w:rPr>
        <w:t>Наглядные: демонстрация, работа с демонстрационной доской.</w:t>
      </w:r>
    </w:p>
    <w:p w:rsidR="00B35F53" w:rsidRPr="003E3D50" w:rsidRDefault="00CF4768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B35F53" w:rsidRPr="003E3D50">
        <w:rPr>
          <w:rFonts w:ascii="Times New Roman" w:eastAsia="Calibri" w:hAnsi="Times New Roman" w:cs="Times New Roman"/>
          <w:sz w:val="28"/>
          <w:szCs w:val="28"/>
        </w:rPr>
        <w:t>Игровые и творческие: дидактические игры, игровые упражнения.</w:t>
      </w:r>
    </w:p>
    <w:p w:rsidR="00B35F53" w:rsidRPr="003E3D50" w:rsidRDefault="00CF4768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B35F53" w:rsidRPr="003E3D50">
        <w:rPr>
          <w:rFonts w:ascii="Times New Roman" w:eastAsia="Calibri" w:hAnsi="Times New Roman" w:cs="Times New Roman"/>
          <w:sz w:val="28"/>
          <w:szCs w:val="28"/>
        </w:rPr>
        <w:t>Соревновательные: турниры</w:t>
      </w: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Дидактические задания и игры:</w:t>
      </w: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CF47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B48E4">
        <w:rPr>
          <w:rFonts w:ascii="Times New Roman" w:eastAsia="Calibri" w:hAnsi="Times New Roman" w:cs="Times New Roman"/>
          <w:sz w:val="28"/>
          <w:szCs w:val="28"/>
        </w:rPr>
        <w:t>«Горизонталь» - двое играющих по очереди заполняют одну из горизонтальных линий шахматной доски фигурами</w:t>
      </w:r>
      <w:r w:rsidR="0067552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6B48E4">
        <w:rPr>
          <w:rFonts w:ascii="Times New Roman" w:eastAsia="Calibri" w:hAnsi="Times New Roman" w:cs="Times New Roman"/>
          <w:sz w:val="28"/>
          <w:szCs w:val="28"/>
        </w:rPr>
        <w:t>«Вертикаль» – заполняется одна из вертикальных линий, «Диагональ» - одна и диагоналей шахматной доски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«Волшебный мешочек» - в непрозрачном мешочке все шахматные фигуры, определить на ощупь шахматную фигуру.</w:t>
      </w: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 «Угадай-ка» - угадать шахматную фигуру по словесному описанию.</w:t>
      </w: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 «Большая и маленькая» - выстроить шахматные фигуры по высоте.</w:t>
      </w: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«Мешочек» - вынуть шахматную фигуру и расставить на шахматной доске в начальную позицию.</w:t>
      </w: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 «Мяч» -  педагог произносит какую-нибудь фразу о начальном положении, к примеру</w:t>
      </w:r>
      <w:r w:rsidR="0067552E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«Ладья стоит в углу», и бросает мяч кому</w:t>
      </w:r>
      <w:r w:rsidR="0067552E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то из </w:t>
      </w:r>
      <w:r w:rsidR="0067552E">
        <w:rPr>
          <w:rFonts w:ascii="Times New Roman" w:eastAsia="Calibri" w:hAnsi="Times New Roman" w:cs="Times New Roman"/>
          <w:sz w:val="28"/>
          <w:szCs w:val="28"/>
        </w:rPr>
        <w:t>обучающихся</w:t>
      </w:r>
      <w:r>
        <w:rPr>
          <w:rFonts w:ascii="Times New Roman" w:eastAsia="Calibri" w:hAnsi="Times New Roman" w:cs="Times New Roman"/>
          <w:sz w:val="28"/>
          <w:szCs w:val="28"/>
        </w:rPr>
        <w:t>. Если утверждение верно, то мяч следует поймать.</w:t>
      </w:r>
    </w:p>
    <w:p w:rsidR="00B35F53" w:rsidRPr="006B48E4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5F53" w:rsidRDefault="00B35F53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0D57">
        <w:rPr>
          <w:rFonts w:ascii="Times New Roman" w:eastAsia="Calibri" w:hAnsi="Times New Roman" w:cs="Times New Roman"/>
          <w:b/>
          <w:sz w:val="28"/>
          <w:szCs w:val="28"/>
        </w:rPr>
        <w:t>Список литературы:</w:t>
      </w:r>
    </w:p>
    <w:p w:rsidR="002E4059" w:rsidRPr="00870D57" w:rsidRDefault="002E4059" w:rsidP="00B35F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5F53" w:rsidRPr="00945524" w:rsidRDefault="00B35F53" w:rsidP="00B35F5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45524">
        <w:rPr>
          <w:rFonts w:ascii="Times New Roman" w:eastAsia="Calibri" w:hAnsi="Times New Roman" w:cs="Times New Roman"/>
          <w:sz w:val="28"/>
        </w:rPr>
        <w:t>1.</w:t>
      </w:r>
      <w:r w:rsidRPr="00945524">
        <w:rPr>
          <w:rFonts w:ascii="Times New Roman" w:eastAsia="Calibri" w:hAnsi="Times New Roman" w:cs="Times New Roman"/>
          <w:sz w:val="28"/>
        </w:rPr>
        <w:tab/>
        <w:t>А. С. Трофимова «Учебник юного шахматиста» Ростов на Дону Феникс, 2017</w:t>
      </w:r>
    </w:p>
    <w:p w:rsidR="00B35F53" w:rsidRDefault="00B35F53" w:rsidP="00B35F5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45524">
        <w:rPr>
          <w:rFonts w:ascii="Times New Roman" w:eastAsia="Calibri" w:hAnsi="Times New Roman" w:cs="Times New Roman"/>
          <w:sz w:val="28"/>
        </w:rPr>
        <w:t>2.</w:t>
      </w:r>
      <w:r w:rsidRPr="00945524">
        <w:rPr>
          <w:rFonts w:ascii="Times New Roman" w:eastAsia="Calibri" w:hAnsi="Times New Roman" w:cs="Times New Roman"/>
          <w:sz w:val="28"/>
        </w:rPr>
        <w:tab/>
        <w:t>В. Пожарский. «Шахматы. Путь к мастерству» Ростов на Дону Феникс, 2013</w:t>
      </w:r>
    </w:p>
    <w:p w:rsidR="00B35F53" w:rsidRDefault="00B35F53" w:rsidP="00B35F5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5C1F79" w:rsidRDefault="005C1F79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B93" w:rsidRDefault="00694B93" w:rsidP="00CF47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0D62" w:rsidRPr="00A65000" w:rsidRDefault="005D0D62" w:rsidP="004A5354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sectPr w:rsidR="005D0D62" w:rsidRPr="00A65000" w:rsidSect="00EA0377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900" w:rsidRDefault="000D4900" w:rsidP="00EA0377">
      <w:pPr>
        <w:spacing w:after="0" w:line="240" w:lineRule="auto"/>
      </w:pPr>
      <w:r>
        <w:separator/>
      </w:r>
    </w:p>
  </w:endnote>
  <w:endnote w:type="continuationSeparator" w:id="0">
    <w:p w:rsidR="000D4900" w:rsidRDefault="000D4900" w:rsidP="00EA0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900" w:rsidRDefault="000D4900" w:rsidP="00EA0377">
      <w:pPr>
        <w:spacing w:after="0" w:line="240" w:lineRule="auto"/>
      </w:pPr>
      <w:r>
        <w:separator/>
      </w:r>
    </w:p>
  </w:footnote>
  <w:footnote w:type="continuationSeparator" w:id="0">
    <w:p w:rsidR="000D4900" w:rsidRDefault="000D4900" w:rsidP="00EA0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4745828"/>
      <w:docPartObj>
        <w:docPartGallery w:val="Page Numbers (Top of Page)"/>
        <w:docPartUnique/>
      </w:docPartObj>
    </w:sdtPr>
    <w:sdtContent>
      <w:p w:rsidR="009D0B26" w:rsidRDefault="009D0B2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395F">
          <w:rPr>
            <w:noProof/>
          </w:rPr>
          <w:t>19</w:t>
        </w:r>
        <w:r>
          <w:fldChar w:fldCharType="end"/>
        </w:r>
      </w:p>
    </w:sdtContent>
  </w:sdt>
  <w:p w:rsidR="009D0B26" w:rsidRDefault="009D0B2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36E4"/>
    <w:multiLevelType w:val="hybridMultilevel"/>
    <w:tmpl w:val="2312E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86868"/>
    <w:multiLevelType w:val="hybridMultilevel"/>
    <w:tmpl w:val="9BE07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B3FA3"/>
    <w:multiLevelType w:val="multilevel"/>
    <w:tmpl w:val="422C163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D06AFA"/>
    <w:multiLevelType w:val="multilevel"/>
    <w:tmpl w:val="8872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00B38"/>
    <w:multiLevelType w:val="hybridMultilevel"/>
    <w:tmpl w:val="05420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D7213"/>
    <w:multiLevelType w:val="multilevel"/>
    <w:tmpl w:val="4008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8A35FB"/>
    <w:multiLevelType w:val="multilevel"/>
    <w:tmpl w:val="3C8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94641A"/>
    <w:multiLevelType w:val="hybridMultilevel"/>
    <w:tmpl w:val="1F8CBADE"/>
    <w:lvl w:ilvl="0" w:tplc="866C62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1B4D97"/>
    <w:multiLevelType w:val="hybridMultilevel"/>
    <w:tmpl w:val="46EEA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2E1324"/>
    <w:multiLevelType w:val="hybridMultilevel"/>
    <w:tmpl w:val="E64C8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D3B74"/>
    <w:multiLevelType w:val="multilevel"/>
    <w:tmpl w:val="3E36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636352"/>
    <w:multiLevelType w:val="hybridMultilevel"/>
    <w:tmpl w:val="05420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F57E35"/>
    <w:multiLevelType w:val="multilevel"/>
    <w:tmpl w:val="76168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4E44DE"/>
    <w:multiLevelType w:val="hybridMultilevel"/>
    <w:tmpl w:val="EC6A2D54"/>
    <w:lvl w:ilvl="0" w:tplc="C39CF07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3D0329"/>
    <w:multiLevelType w:val="hybridMultilevel"/>
    <w:tmpl w:val="D812D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7348B"/>
    <w:multiLevelType w:val="multilevel"/>
    <w:tmpl w:val="F02EAF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A03A03"/>
    <w:multiLevelType w:val="multilevel"/>
    <w:tmpl w:val="851C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492090"/>
    <w:multiLevelType w:val="hybridMultilevel"/>
    <w:tmpl w:val="EBD02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9120B9"/>
    <w:multiLevelType w:val="hybridMultilevel"/>
    <w:tmpl w:val="9E385E1A"/>
    <w:lvl w:ilvl="0" w:tplc="639251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83D3C14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37F2"/>
    <w:multiLevelType w:val="multilevel"/>
    <w:tmpl w:val="21540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DAA662F"/>
    <w:multiLevelType w:val="multilevel"/>
    <w:tmpl w:val="B2F26A9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700B58"/>
    <w:multiLevelType w:val="hybridMultilevel"/>
    <w:tmpl w:val="200A6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A85B17"/>
    <w:multiLevelType w:val="multilevel"/>
    <w:tmpl w:val="3E36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5F56B8"/>
    <w:multiLevelType w:val="multilevel"/>
    <w:tmpl w:val="21BCA99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1D3607"/>
    <w:multiLevelType w:val="multilevel"/>
    <w:tmpl w:val="76168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4026DA"/>
    <w:multiLevelType w:val="hybridMultilevel"/>
    <w:tmpl w:val="5CD4A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35E3D"/>
    <w:multiLevelType w:val="multilevel"/>
    <w:tmpl w:val="406E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C93575"/>
    <w:multiLevelType w:val="multilevel"/>
    <w:tmpl w:val="3E36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0491D4B"/>
    <w:multiLevelType w:val="multilevel"/>
    <w:tmpl w:val="E98A1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A76726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30269"/>
    <w:multiLevelType w:val="hybridMultilevel"/>
    <w:tmpl w:val="C0C4C61A"/>
    <w:lvl w:ilvl="0" w:tplc="BD1EDE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9CA3F02"/>
    <w:multiLevelType w:val="multilevel"/>
    <w:tmpl w:val="DD58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3530AB"/>
    <w:multiLevelType w:val="hybridMultilevel"/>
    <w:tmpl w:val="7E341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1C37D7"/>
    <w:multiLevelType w:val="hybridMultilevel"/>
    <w:tmpl w:val="E64C8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0430F"/>
    <w:multiLevelType w:val="multilevel"/>
    <w:tmpl w:val="3E36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7F70BC"/>
    <w:multiLevelType w:val="multilevel"/>
    <w:tmpl w:val="963AC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DC6E10"/>
    <w:multiLevelType w:val="hybridMultilevel"/>
    <w:tmpl w:val="DC960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272F1F"/>
    <w:multiLevelType w:val="hybridMultilevel"/>
    <w:tmpl w:val="787CB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F3029"/>
    <w:multiLevelType w:val="multilevel"/>
    <w:tmpl w:val="873A5F4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8383F15"/>
    <w:multiLevelType w:val="multilevel"/>
    <w:tmpl w:val="A1B2D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8E3002"/>
    <w:multiLevelType w:val="hybridMultilevel"/>
    <w:tmpl w:val="B8D2C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B613EA"/>
    <w:multiLevelType w:val="multilevel"/>
    <w:tmpl w:val="7226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0B61AD"/>
    <w:multiLevelType w:val="multilevel"/>
    <w:tmpl w:val="CD90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E5C5D96"/>
    <w:multiLevelType w:val="multilevel"/>
    <w:tmpl w:val="3E36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3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39"/>
  </w:num>
  <w:num w:numId="6">
    <w:abstractNumId w:val="31"/>
  </w:num>
  <w:num w:numId="7">
    <w:abstractNumId w:val="7"/>
  </w:num>
  <w:num w:numId="8">
    <w:abstractNumId w:val="30"/>
  </w:num>
  <w:num w:numId="9">
    <w:abstractNumId w:val="26"/>
  </w:num>
  <w:num w:numId="10">
    <w:abstractNumId w:val="1"/>
  </w:num>
  <w:num w:numId="11">
    <w:abstractNumId w:val="22"/>
  </w:num>
  <w:num w:numId="12">
    <w:abstractNumId w:val="41"/>
  </w:num>
  <w:num w:numId="13">
    <w:abstractNumId w:val="8"/>
  </w:num>
  <w:num w:numId="14">
    <w:abstractNumId w:val="38"/>
  </w:num>
  <w:num w:numId="15">
    <w:abstractNumId w:val="0"/>
  </w:num>
  <w:num w:numId="16">
    <w:abstractNumId w:val="4"/>
  </w:num>
  <w:num w:numId="17">
    <w:abstractNumId w:val="11"/>
  </w:num>
  <w:num w:numId="18">
    <w:abstractNumId w:val="37"/>
  </w:num>
  <w:num w:numId="19">
    <w:abstractNumId w:val="40"/>
  </w:num>
  <w:num w:numId="20">
    <w:abstractNumId w:val="32"/>
  </w:num>
  <w:num w:numId="21">
    <w:abstractNumId w:val="6"/>
  </w:num>
  <w:num w:numId="22">
    <w:abstractNumId w:val="27"/>
  </w:num>
  <w:num w:numId="23">
    <w:abstractNumId w:val="5"/>
  </w:num>
  <w:num w:numId="24">
    <w:abstractNumId w:val="42"/>
  </w:num>
  <w:num w:numId="25">
    <w:abstractNumId w:val="16"/>
  </w:num>
  <w:num w:numId="26">
    <w:abstractNumId w:val="43"/>
  </w:num>
  <w:num w:numId="27">
    <w:abstractNumId w:val="3"/>
  </w:num>
  <w:num w:numId="28">
    <w:abstractNumId w:val="29"/>
  </w:num>
  <w:num w:numId="29">
    <w:abstractNumId w:val="33"/>
  </w:num>
  <w:num w:numId="30">
    <w:abstractNumId w:val="19"/>
  </w:num>
  <w:num w:numId="31">
    <w:abstractNumId w:val="18"/>
  </w:num>
  <w:num w:numId="32">
    <w:abstractNumId w:val="9"/>
  </w:num>
  <w:num w:numId="33">
    <w:abstractNumId w:val="17"/>
  </w:num>
  <w:num w:numId="34">
    <w:abstractNumId w:val="34"/>
  </w:num>
  <w:num w:numId="35">
    <w:abstractNumId w:val="14"/>
  </w:num>
  <w:num w:numId="36">
    <w:abstractNumId w:val="12"/>
  </w:num>
  <w:num w:numId="37">
    <w:abstractNumId w:val="25"/>
  </w:num>
  <w:num w:numId="38">
    <w:abstractNumId w:val="10"/>
  </w:num>
  <w:num w:numId="39">
    <w:abstractNumId w:val="35"/>
  </w:num>
  <w:num w:numId="40">
    <w:abstractNumId w:val="28"/>
  </w:num>
  <w:num w:numId="41">
    <w:abstractNumId w:val="44"/>
  </w:num>
  <w:num w:numId="42">
    <w:abstractNumId w:val="23"/>
  </w:num>
  <w:num w:numId="43">
    <w:abstractNumId w:val="15"/>
  </w:num>
  <w:num w:numId="44">
    <w:abstractNumId w:val="2"/>
  </w:num>
  <w:num w:numId="45">
    <w:abstractNumId w:val="21"/>
  </w:num>
  <w:num w:numId="46">
    <w:abstractNumId w:val="24"/>
  </w:num>
  <w:num w:numId="47">
    <w:abstractNumId w:val="3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033"/>
    <w:rsid w:val="0000183F"/>
    <w:rsid w:val="000067C0"/>
    <w:rsid w:val="0002745E"/>
    <w:rsid w:val="000326FD"/>
    <w:rsid w:val="00054D05"/>
    <w:rsid w:val="0005662C"/>
    <w:rsid w:val="00065465"/>
    <w:rsid w:val="00067004"/>
    <w:rsid w:val="0008256B"/>
    <w:rsid w:val="000924D5"/>
    <w:rsid w:val="0009505F"/>
    <w:rsid w:val="00097CCE"/>
    <w:rsid w:val="000A2FC1"/>
    <w:rsid w:val="000C1F11"/>
    <w:rsid w:val="000C3BAF"/>
    <w:rsid w:val="000C3D0A"/>
    <w:rsid w:val="000D4900"/>
    <w:rsid w:val="000D6A20"/>
    <w:rsid w:val="000E71A4"/>
    <w:rsid w:val="00100E80"/>
    <w:rsid w:val="00104600"/>
    <w:rsid w:val="001332D8"/>
    <w:rsid w:val="00133A55"/>
    <w:rsid w:val="00146448"/>
    <w:rsid w:val="00187CE5"/>
    <w:rsid w:val="001A4732"/>
    <w:rsid w:val="001B74BA"/>
    <w:rsid w:val="001E4091"/>
    <w:rsid w:val="0020468B"/>
    <w:rsid w:val="00213393"/>
    <w:rsid w:val="00217B4B"/>
    <w:rsid w:val="002342A1"/>
    <w:rsid w:val="0023455C"/>
    <w:rsid w:val="00236EF5"/>
    <w:rsid w:val="002441CD"/>
    <w:rsid w:val="00252369"/>
    <w:rsid w:val="002A2640"/>
    <w:rsid w:val="002C2338"/>
    <w:rsid w:val="002E2ECE"/>
    <w:rsid w:val="002E4059"/>
    <w:rsid w:val="002F51B6"/>
    <w:rsid w:val="003213F5"/>
    <w:rsid w:val="00322E78"/>
    <w:rsid w:val="00333DD2"/>
    <w:rsid w:val="0034578E"/>
    <w:rsid w:val="00353C47"/>
    <w:rsid w:val="003646A8"/>
    <w:rsid w:val="003815AA"/>
    <w:rsid w:val="003840DF"/>
    <w:rsid w:val="00397C51"/>
    <w:rsid w:val="003A6950"/>
    <w:rsid w:val="003A6B80"/>
    <w:rsid w:val="003A7773"/>
    <w:rsid w:val="003B1A30"/>
    <w:rsid w:val="003B767D"/>
    <w:rsid w:val="003C57B9"/>
    <w:rsid w:val="003E6EF0"/>
    <w:rsid w:val="003F1C8C"/>
    <w:rsid w:val="003F260F"/>
    <w:rsid w:val="003F392C"/>
    <w:rsid w:val="004043F4"/>
    <w:rsid w:val="00410B1F"/>
    <w:rsid w:val="0045187F"/>
    <w:rsid w:val="004852C7"/>
    <w:rsid w:val="004870C1"/>
    <w:rsid w:val="00491E9D"/>
    <w:rsid w:val="004A5354"/>
    <w:rsid w:val="004A6DFA"/>
    <w:rsid w:val="004B2CC7"/>
    <w:rsid w:val="004D0E07"/>
    <w:rsid w:val="004E1EA6"/>
    <w:rsid w:val="004E24FE"/>
    <w:rsid w:val="004E4E15"/>
    <w:rsid w:val="004E68E1"/>
    <w:rsid w:val="004E69D3"/>
    <w:rsid w:val="004E714C"/>
    <w:rsid w:val="004E76E8"/>
    <w:rsid w:val="00507164"/>
    <w:rsid w:val="0053069A"/>
    <w:rsid w:val="0054185F"/>
    <w:rsid w:val="00575AD6"/>
    <w:rsid w:val="0058475A"/>
    <w:rsid w:val="005B1500"/>
    <w:rsid w:val="005B3C4D"/>
    <w:rsid w:val="005C0C9E"/>
    <w:rsid w:val="005C1F79"/>
    <w:rsid w:val="005D0D62"/>
    <w:rsid w:val="005E52ED"/>
    <w:rsid w:val="005E75D1"/>
    <w:rsid w:val="005F23BD"/>
    <w:rsid w:val="00605CC9"/>
    <w:rsid w:val="006210F1"/>
    <w:rsid w:val="0063122E"/>
    <w:rsid w:val="00631F23"/>
    <w:rsid w:val="00632595"/>
    <w:rsid w:val="00633863"/>
    <w:rsid w:val="0063676B"/>
    <w:rsid w:val="00641F6C"/>
    <w:rsid w:val="006611F2"/>
    <w:rsid w:val="00662D50"/>
    <w:rsid w:val="00665459"/>
    <w:rsid w:val="006662FF"/>
    <w:rsid w:val="0067552E"/>
    <w:rsid w:val="00675801"/>
    <w:rsid w:val="00675FAD"/>
    <w:rsid w:val="006940A3"/>
    <w:rsid w:val="00694B93"/>
    <w:rsid w:val="00697563"/>
    <w:rsid w:val="006A61FD"/>
    <w:rsid w:val="006B3D82"/>
    <w:rsid w:val="006B485B"/>
    <w:rsid w:val="006B61C4"/>
    <w:rsid w:val="006D0AB9"/>
    <w:rsid w:val="006E395F"/>
    <w:rsid w:val="007124C3"/>
    <w:rsid w:val="00722CAE"/>
    <w:rsid w:val="0072465E"/>
    <w:rsid w:val="007275E0"/>
    <w:rsid w:val="00743420"/>
    <w:rsid w:val="007564BB"/>
    <w:rsid w:val="00776299"/>
    <w:rsid w:val="00794303"/>
    <w:rsid w:val="007A03BB"/>
    <w:rsid w:val="007A7053"/>
    <w:rsid w:val="007B1014"/>
    <w:rsid w:val="007C0142"/>
    <w:rsid w:val="007D5350"/>
    <w:rsid w:val="00805729"/>
    <w:rsid w:val="008253FC"/>
    <w:rsid w:val="008322F6"/>
    <w:rsid w:val="008407A3"/>
    <w:rsid w:val="00844DF9"/>
    <w:rsid w:val="00860E7B"/>
    <w:rsid w:val="00867C18"/>
    <w:rsid w:val="0087520C"/>
    <w:rsid w:val="00894920"/>
    <w:rsid w:val="00897391"/>
    <w:rsid w:val="008A29E3"/>
    <w:rsid w:val="008B2942"/>
    <w:rsid w:val="008C1227"/>
    <w:rsid w:val="008C5CB2"/>
    <w:rsid w:val="008C6E10"/>
    <w:rsid w:val="008F0489"/>
    <w:rsid w:val="008F061E"/>
    <w:rsid w:val="009077E9"/>
    <w:rsid w:val="00933E6A"/>
    <w:rsid w:val="0094363D"/>
    <w:rsid w:val="009438C9"/>
    <w:rsid w:val="00945524"/>
    <w:rsid w:val="00961409"/>
    <w:rsid w:val="00961AB8"/>
    <w:rsid w:val="00964ABA"/>
    <w:rsid w:val="009A00CF"/>
    <w:rsid w:val="009A23C4"/>
    <w:rsid w:val="009C18F5"/>
    <w:rsid w:val="009C308D"/>
    <w:rsid w:val="009D0B26"/>
    <w:rsid w:val="009D4B7B"/>
    <w:rsid w:val="009F0A8D"/>
    <w:rsid w:val="009F2A72"/>
    <w:rsid w:val="00A10505"/>
    <w:rsid w:val="00A2685F"/>
    <w:rsid w:val="00A323A8"/>
    <w:rsid w:val="00A33946"/>
    <w:rsid w:val="00A37381"/>
    <w:rsid w:val="00A52845"/>
    <w:rsid w:val="00A54412"/>
    <w:rsid w:val="00A56AAB"/>
    <w:rsid w:val="00A61F49"/>
    <w:rsid w:val="00A65000"/>
    <w:rsid w:val="00A75A84"/>
    <w:rsid w:val="00A928ED"/>
    <w:rsid w:val="00A97374"/>
    <w:rsid w:val="00B35F53"/>
    <w:rsid w:val="00B43416"/>
    <w:rsid w:val="00B60936"/>
    <w:rsid w:val="00B730D8"/>
    <w:rsid w:val="00B81F74"/>
    <w:rsid w:val="00BB076B"/>
    <w:rsid w:val="00BB0A23"/>
    <w:rsid w:val="00BD1384"/>
    <w:rsid w:val="00BE2880"/>
    <w:rsid w:val="00BE7C89"/>
    <w:rsid w:val="00BF0309"/>
    <w:rsid w:val="00BF28E6"/>
    <w:rsid w:val="00C05BC2"/>
    <w:rsid w:val="00C17D8E"/>
    <w:rsid w:val="00C17EBA"/>
    <w:rsid w:val="00C20254"/>
    <w:rsid w:val="00C33799"/>
    <w:rsid w:val="00C37307"/>
    <w:rsid w:val="00C44CDB"/>
    <w:rsid w:val="00C46890"/>
    <w:rsid w:val="00C53E9B"/>
    <w:rsid w:val="00C60889"/>
    <w:rsid w:val="00C64D0E"/>
    <w:rsid w:val="00C86758"/>
    <w:rsid w:val="00C906B8"/>
    <w:rsid w:val="00CA34AF"/>
    <w:rsid w:val="00CA3FA4"/>
    <w:rsid w:val="00CB0BB3"/>
    <w:rsid w:val="00CB0D2A"/>
    <w:rsid w:val="00CC08D6"/>
    <w:rsid w:val="00CD1175"/>
    <w:rsid w:val="00CF4768"/>
    <w:rsid w:val="00CF476A"/>
    <w:rsid w:val="00CF516B"/>
    <w:rsid w:val="00CF5D5F"/>
    <w:rsid w:val="00D115D0"/>
    <w:rsid w:val="00D20180"/>
    <w:rsid w:val="00D2468E"/>
    <w:rsid w:val="00D367E6"/>
    <w:rsid w:val="00D4225D"/>
    <w:rsid w:val="00D440AC"/>
    <w:rsid w:val="00D52BEA"/>
    <w:rsid w:val="00D61346"/>
    <w:rsid w:val="00D66D87"/>
    <w:rsid w:val="00DA5E7E"/>
    <w:rsid w:val="00DB6A14"/>
    <w:rsid w:val="00DC3033"/>
    <w:rsid w:val="00DD68CA"/>
    <w:rsid w:val="00DF387F"/>
    <w:rsid w:val="00E10615"/>
    <w:rsid w:val="00E12DF5"/>
    <w:rsid w:val="00E15162"/>
    <w:rsid w:val="00E166C4"/>
    <w:rsid w:val="00E16917"/>
    <w:rsid w:val="00E30FC5"/>
    <w:rsid w:val="00E3388F"/>
    <w:rsid w:val="00E34B75"/>
    <w:rsid w:val="00E42AB8"/>
    <w:rsid w:val="00E50C7B"/>
    <w:rsid w:val="00E5118A"/>
    <w:rsid w:val="00E567B9"/>
    <w:rsid w:val="00E92B5A"/>
    <w:rsid w:val="00E92F53"/>
    <w:rsid w:val="00E94206"/>
    <w:rsid w:val="00EA0377"/>
    <w:rsid w:val="00EC1B86"/>
    <w:rsid w:val="00EC37A0"/>
    <w:rsid w:val="00ED121B"/>
    <w:rsid w:val="00EF4EE1"/>
    <w:rsid w:val="00EF7BCC"/>
    <w:rsid w:val="00F06376"/>
    <w:rsid w:val="00F12225"/>
    <w:rsid w:val="00F25F6E"/>
    <w:rsid w:val="00F3026B"/>
    <w:rsid w:val="00F426E7"/>
    <w:rsid w:val="00F6070E"/>
    <w:rsid w:val="00F64B6B"/>
    <w:rsid w:val="00F67F9B"/>
    <w:rsid w:val="00F71736"/>
    <w:rsid w:val="00F8438C"/>
    <w:rsid w:val="00FA254F"/>
    <w:rsid w:val="00FA5912"/>
    <w:rsid w:val="00FA7F2F"/>
    <w:rsid w:val="00FB7291"/>
    <w:rsid w:val="00FC32DF"/>
    <w:rsid w:val="00FC3F5F"/>
    <w:rsid w:val="00FD3B2C"/>
    <w:rsid w:val="00FD3D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21101-C120-4CA0-8C2C-5F186235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C3033"/>
  </w:style>
  <w:style w:type="table" w:styleId="a3">
    <w:name w:val="Table Grid"/>
    <w:basedOn w:val="a1"/>
    <w:uiPriority w:val="59"/>
    <w:rsid w:val="00DC30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DC303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link w:val="a4"/>
    <w:uiPriority w:val="1"/>
    <w:rsid w:val="00DC3033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C3033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3033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C3033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customStyle="1" w:styleId="a9">
    <w:name w:val="Верхний колонтитул Знак"/>
    <w:basedOn w:val="a0"/>
    <w:link w:val="a8"/>
    <w:uiPriority w:val="99"/>
    <w:rsid w:val="00DC3033"/>
    <w:rPr>
      <w:rFonts w:ascii="Times New Roman" w:eastAsia="Calibri" w:hAnsi="Times New Roman" w:cs="Times New Roman"/>
      <w:sz w:val="28"/>
    </w:rPr>
  </w:style>
  <w:style w:type="paragraph" w:styleId="aa">
    <w:name w:val="footer"/>
    <w:basedOn w:val="a"/>
    <w:link w:val="ab"/>
    <w:uiPriority w:val="99"/>
    <w:unhideWhenUsed/>
    <w:rsid w:val="00DC3033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customStyle="1" w:styleId="ab">
    <w:name w:val="Нижний колонтитул Знак"/>
    <w:basedOn w:val="a0"/>
    <w:link w:val="aa"/>
    <w:uiPriority w:val="99"/>
    <w:rsid w:val="00DC3033"/>
    <w:rPr>
      <w:rFonts w:ascii="Times New Roman" w:eastAsia="Calibri" w:hAnsi="Times New Roman" w:cs="Times New Roman"/>
      <w:sz w:val="28"/>
    </w:rPr>
  </w:style>
  <w:style w:type="table" w:customStyle="1" w:styleId="10">
    <w:name w:val="Сетка таблицы1"/>
    <w:basedOn w:val="a1"/>
    <w:next w:val="a3"/>
    <w:uiPriority w:val="59"/>
    <w:rsid w:val="009A2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867C18"/>
    <w:pPr>
      <w:ind w:left="720"/>
      <w:contextualSpacing/>
    </w:pPr>
  </w:style>
  <w:style w:type="table" w:customStyle="1" w:styleId="5">
    <w:name w:val="Сетка таблицы5"/>
    <w:basedOn w:val="a1"/>
    <w:next w:val="a3"/>
    <w:uiPriority w:val="39"/>
    <w:rsid w:val="00E151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39"/>
    <w:rsid w:val="00E151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uiPriority w:val="39"/>
    <w:rsid w:val="00805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D52BEA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59"/>
    <w:rsid w:val="00B4341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5B1500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Hyperlink"/>
    <w:basedOn w:val="a0"/>
    <w:uiPriority w:val="99"/>
    <w:unhideWhenUsed/>
    <w:rsid w:val="00B35F53"/>
    <w:rPr>
      <w:color w:val="0000FF"/>
      <w:u w:val="single"/>
    </w:rPr>
  </w:style>
  <w:style w:type="table" w:customStyle="1" w:styleId="4">
    <w:name w:val="Сетка таблицы4"/>
    <w:basedOn w:val="a1"/>
    <w:next w:val="a3"/>
    <w:uiPriority w:val="39"/>
    <w:rsid w:val="00FD3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41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79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40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2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85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699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66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3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1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579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23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54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06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689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45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9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26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383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17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24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44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33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19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16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76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81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703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63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23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83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49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53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8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53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79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644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4B1CA-AE06-45A7-9261-3609960C3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1</Pages>
  <Words>3930</Words>
  <Characters>22401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ДЮЦ</cp:lastModifiedBy>
  <cp:revision>38</cp:revision>
  <cp:lastPrinted>2026-09-10T07:16:00Z</cp:lastPrinted>
  <dcterms:created xsi:type="dcterms:W3CDTF">2019-08-23T09:34:00Z</dcterms:created>
  <dcterms:modified xsi:type="dcterms:W3CDTF">2026-09-10T11:37:00Z</dcterms:modified>
</cp:coreProperties>
</file>