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A03" w:rsidRDefault="00311A03" w:rsidP="00311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311A03" w:rsidRDefault="00311A03" w:rsidP="00311A03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11A03" w:rsidRDefault="00311A03" w:rsidP="00311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311A03" w:rsidTr="00311A03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311A03">
              <w:tc>
                <w:tcPr>
                  <w:tcW w:w="5495" w:type="dxa"/>
                  <w:hideMark/>
                </w:tcPr>
                <w:p w:rsidR="00311A03" w:rsidRDefault="00311A0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311A03" w:rsidRDefault="00311A0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311A03" w:rsidRDefault="00311A03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311A03" w:rsidRDefault="00311A03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(протокол от 28.05.2026 № 4)</w:t>
                  </w:r>
                </w:p>
              </w:tc>
              <w:tc>
                <w:tcPr>
                  <w:tcW w:w="4779" w:type="dxa"/>
                  <w:hideMark/>
                </w:tcPr>
                <w:p w:rsidR="00311A03" w:rsidRDefault="00311A03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311A03" w:rsidRDefault="00311A03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директора </w:t>
                  </w:r>
                </w:p>
                <w:p w:rsidR="00311A03" w:rsidRDefault="00311A03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311A03" w:rsidRDefault="00311A03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14.08.2026 № 258 у/д </w:t>
                  </w:r>
                </w:p>
              </w:tc>
            </w:tr>
          </w:tbl>
          <w:p w:rsidR="00311A03" w:rsidRDefault="00311A03">
            <w:pPr>
              <w:spacing w:line="256" w:lineRule="auto"/>
            </w:pPr>
          </w:p>
        </w:tc>
        <w:tc>
          <w:tcPr>
            <w:tcW w:w="4779" w:type="dxa"/>
            <w:hideMark/>
          </w:tcPr>
          <w:p w:rsidR="00311A03" w:rsidRDefault="00311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311A03" w:rsidRDefault="00311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311A03" w:rsidRDefault="00311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311A03" w:rsidRDefault="00311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311A03" w:rsidRDefault="00311A03" w:rsidP="00311A03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311A03" w:rsidRDefault="001D78CD" w:rsidP="00311A03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3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«Каратэ»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:rsidR="00311A03" w:rsidRDefault="00311A03" w:rsidP="00311A0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150" w:line="326" w:lineRule="auto"/>
        <w:rPr>
          <w:rFonts w:ascii="Times New Roman" w:eastAsia="Arial" w:hAnsi="Times New Roman" w:cs="Times New Roman"/>
          <w:color w:val="000000"/>
          <w:sz w:val="36"/>
          <w:lang w:eastAsia="ru-RU"/>
        </w:rPr>
      </w:pPr>
    </w:p>
    <w:p w:rsidR="00311A03" w:rsidRDefault="00311A03" w:rsidP="00311A03">
      <w:pPr>
        <w:spacing w:after="150" w:line="326" w:lineRule="auto"/>
        <w:jc w:val="center"/>
        <w:rPr>
          <w:rFonts w:ascii="Times New Roman" w:eastAsia="Arial" w:hAnsi="Times New Roman" w:cs="Times New Roman"/>
          <w:color w:val="000000"/>
          <w:sz w:val="36"/>
          <w:lang w:eastAsia="ru-RU"/>
        </w:rPr>
      </w:pPr>
    </w:p>
    <w:p w:rsidR="00311A03" w:rsidRDefault="00311A03" w:rsidP="00311A03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</w:rPr>
        <w:t xml:space="preserve">Год обучения: первый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</w:p>
    <w:p w:rsidR="00311A03" w:rsidRDefault="00311A03" w:rsidP="00311A0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Возрастная категория обучающихся: 5-15 лет</w:t>
      </w:r>
    </w:p>
    <w:p w:rsidR="00311A03" w:rsidRDefault="00311A03" w:rsidP="00311A03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11A03" w:rsidRDefault="00311A03" w:rsidP="00311A0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311A03" w:rsidRDefault="00311A03" w:rsidP="00311A0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Дымчак Александр Александрович, </w:t>
      </w:r>
    </w:p>
    <w:p w:rsidR="00311A03" w:rsidRDefault="00311A03" w:rsidP="00311A0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311A03" w:rsidRDefault="00311A03" w:rsidP="00311A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A03" w:rsidRDefault="00311A03" w:rsidP="00311A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A03" w:rsidRDefault="00311A03" w:rsidP="00311A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A03" w:rsidRDefault="00311A03" w:rsidP="00311A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A03" w:rsidRDefault="00311A03" w:rsidP="00311A0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F23" w:rsidRPr="00095F23" w:rsidRDefault="00311A03" w:rsidP="00311A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Липецк, 2026</w:t>
      </w:r>
    </w:p>
    <w:p w:rsidR="005064B0" w:rsidRPr="0004495D" w:rsidRDefault="005064B0" w:rsidP="005064B0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5064B0" w:rsidRPr="007967DD" w:rsidRDefault="005064B0" w:rsidP="005064B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67DD">
        <w:rPr>
          <w:rFonts w:ascii="Times New Roman" w:hAnsi="Times New Roman" w:cs="Times New Roman"/>
          <w:b/>
          <w:bCs/>
          <w:sz w:val="28"/>
          <w:szCs w:val="28"/>
        </w:rPr>
        <w:t>Модуль 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«Продвинутый уровень»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9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2269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04495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потребности в здоровом образе жизни, в физическом самосовершенствовании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занятий каратэ</w:t>
      </w:r>
      <w:r w:rsidRPr="002269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AF7B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</w:p>
    <w:p w:rsidR="005064B0" w:rsidRPr="00F5078A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техники каратэ</w:t>
      </w:r>
    </w:p>
    <w:p w:rsidR="005064B0" w:rsidRPr="00F5078A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теории, моральных психологических основ занятий боевыми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искусствами;</w:t>
      </w:r>
    </w:p>
    <w:p w:rsidR="005064B0" w:rsidRPr="0009238E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двигательной активности детей.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:rsidR="005064B0" w:rsidRPr="00F5078A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 укрепление морально–волевых качеств обучающихся;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стремления к здоровому образу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64B0" w:rsidRPr="00277B5C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5064B0" w:rsidRPr="00F5078A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здоровья и содействие правильному физическому развитию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азносторонней физической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учащихся;</w:t>
      </w:r>
    </w:p>
    <w:p w:rsidR="005064B0" w:rsidRPr="00F5078A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опорно-двигательного аппарата;</w:t>
      </w:r>
    </w:p>
    <w:p w:rsidR="005064B0" w:rsidRPr="0004495D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78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ловкости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координации движений, быстроты.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A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окончанию освоения модуля 3 «Продвинутый</w:t>
      </w:r>
      <w:r w:rsidRPr="0002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уровень» обучающиеся </w:t>
      </w:r>
      <w:r w:rsidRPr="00025A95">
        <w:rPr>
          <w:rFonts w:ascii="Times New Roman" w:hAnsi="Times New Roman" w:cs="Times New Roman"/>
          <w:color w:val="000000"/>
          <w:sz w:val="28"/>
          <w:szCs w:val="28"/>
        </w:rPr>
        <w:t>должны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Выполнять: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элементы техники работы с оружием в ката, ката-бункай и для самообороны;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борцовскую технику ближнего боя: броски, подсечки, захваты, болевые удержания;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приёмы самообороны: освобождение от различных захватов, варианты выведений из равновесия;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технику разбивания предметов – тамешивари;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варианты сочетания комбинационной ударной и бросковой техники;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всю программу квалификационных требований в пределах 7-6 кю.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449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нать</w:t>
      </w:r>
      <w:r w:rsidRPr="00AF7B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аспекты </w:t>
      </w: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каратэ: запрещённую технику, возможности и целесообразность её применения;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основы медицинских знаний по оказанию первой доврачебной помощи при ушибах, вывихах, растяжениях связок, кровотечении, потере сознания.</w:t>
      </w:r>
    </w:p>
    <w:p w:rsidR="005064B0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B5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достижения российских спортсменов;</w:t>
      </w:r>
    </w:p>
    <w:p w:rsidR="005064B0" w:rsidRPr="00AF7B51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4B0" w:rsidRDefault="005064B0" w:rsidP="005064B0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модуля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5064B0" w:rsidRPr="0004495D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Теоретическая материал 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D2B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0449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часов) </w:t>
      </w:r>
    </w:p>
    <w:p w:rsidR="005064B0" w:rsidRPr="0004495D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1. История возникновения и становления борьбы каратэ</w:t>
      </w:r>
      <w:r>
        <w:rPr>
          <w:rFonts w:ascii="Times New Roman" w:hAnsi="Times New Roman" w:cs="Times New Roman"/>
          <w:bCs/>
          <w:sz w:val="28"/>
          <w:szCs w:val="28"/>
        </w:rPr>
        <w:t xml:space="preserve"> - 2 часа;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2. Техника безопасности и спортивная терминология</w:t>
      </w:r>
      <w:r>
        <w:rPr>
          <w:rFonts w:ascii="Times New Roman" w:hAnsi="Times New Roman" w:cs="Times New Roman"/>
          <w:bCs/>
          <w:sz w:val="28"/>
          <w:szCs w:val="28"/>
        </w:rPr>
        <w:t>- 2 часа;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lastRenderedPageBreak/>
        <w:t>3. Подготовка к соревнованиям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 часа;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4. Этикет в каратэ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 часа;</w:t>
      </w:r>
    </w:p>
    <w:p w:rsidR="005064B0" w:rsidRPr="0004495D" w:rsidRDefault="005064B0" w:rsidP="005064B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04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принципа систематичности в изучении и формировании двигательных навыков, закрепление данных за счет более глубокого изучения элементов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выполняемых упражнений – 2 часа;</w:t>
      </w:r>
    </w:p>
    <w:p w:rsidR="005064B0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6. Правила проведение соревнование. Объяснение о прохождение аттестации контрольных </w:t>
      </w:r>
      <w:r>
        <w:rPr>
          <w:rFonts w:ascii="Times New Roman" w:hAnsi="Times New Roman" w:cs="Times New Roman"/>
          <w:bCs/>
          <w:sz w:val="28"/>
          <w:szCs w:val="28"/>
        </w:rPr>
        <w:t>нормативов – 2 часа;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Промежуточная и итоговая аттестация -2 часа;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Практический материал – </w:t>
      </w:r>
      <w:r w:rsidR="00F3210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9693D">
        <w:rPr>
          <w:rFonts w:ascii="Times New Roman" w:hAnsi="Times New Roman" w:cs="Times New Roman"/>
          <w:b/>
          <w:bCs/>
          <w:sz w:val="28"/>
          <w:szCs w:val="28"/>
        </w:rPr>
        <w:t>34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часа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1. Общая физическая подготовка (</w:t>
      </w:r>
      <w:r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часа)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силовых способностей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общеразвивающие упражнения (без предметов, с предметами, с партнёром, на гимнастической скамье, на шведской стенке);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силовые упражнения с весом собственного тела (подтягивания, отжимания, приседания, пресс);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с набивными мячами весом от 2 до 5 кг, различными отягощениями (гантели, диски, грифы);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прикладные гимнастические упражнения (лазания и перелазания);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статические упражнения (выполнение подводящих и целевых упражнений с фиксацией поз);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силовые упражнения на специальных тренажёрах.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скоростных способностей</w:t>
      </w:r>
      <w:r w:rsidRPr="0004495D"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беговые упражнения (ускорения, челночный бег, ускорения из различных положений, скоростные игровые задания, выполнение несложных, хорошо отработанных технических элементов с максимальной скоростью по заданию, но не более 5-8 повторений в каждом подходе с интервалом отдыха, достаточным для полного восстановления сил);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подвижные и спортивные игры и игровые задания в коротком временном интервале (до 10-15 сек.), эстафеты с различными двигательными заданиями и элементами технических действий.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ловкости</w:t>
      </w:r>
      <w:r w:rsidRPr="0004495D"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общеразвивающие упражнения на месте и в движении;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подводящих, целевых упражнений;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подвижные и спортивные игры и игровые задания;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кувырков, самостраховок; борцовские упражнения;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акробатические упражнения и упражнения на равновесие;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выполнение технических заданий в усложнённых условиях.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общей выносливости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бег и другие циклические упражнения,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технических элементов в аэробном режиме, спортивные игры и игровые задания;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циклические эстафеты, продолжительностью 2 мин. и более с </w:t>
      </w:r>
      <w:r w:rsidRPr="0004495D">
        <w:rPr>
          <w:rFonts w:ascii="Times New Roman" w:hAnsi="Times New Roman" w:cs="Times New Roman"/>
          <w:bCs/>
          <w:sz w:val="28"/>
          <w:szCs w:val="28"/>
        </w:rPr>
        <w:lastRenderedPageBreak/>
        <w:t>небольшими интервалами отдыха.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гибкости</w:t>
      </w: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общеразвивающие упражнения с высокой амплитудой (махи, шпагаты); упражнения в растягивании; растяжка в парах, переходы в различные варианты шпагатов, седы (с партнёром и без партнёра);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поддержание и сохранение формы, достигнутой на предыдущих этапах подготовки.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2. Специальная физическая подготовка (</w:t>
      </w:r>
      <w:r>
        <w:rPr>
          <w:rFonts w:ascii="Times New Roman" w:hAnsi="Times New Roman" w:cs="Times New Roman"/>
          <w:b/>
          <w:bCs/>
          <w:sz w:val="28"/>
          <w:szCs w:val="28"/>
        </w:rPr>
        <w:t>32 часа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СФП направлена на воспитание специальных двигательных качеств как в процессе выполнения технико-тактической подготовки, так и в отдельных тренировочных занятиях.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Скоростно-силовая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упражнения с набивными мячами (броски и передачи на скорость);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прыжковые упражнения (выпрыгивания, перепрыгивания через препятствия, прыжки со скакалкой);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скоростно-силовые упражнения: отжимания, подтягивания, поднимание туловища из положения лёжа и другие упражнения с максимальной скоростью;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тех же упражнений с небольшими отягощениями;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подводящие и соревновательные упражнения, технико-тактические задания, выполняемые с высокой скоростью;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прикладные гимнастические упражнения и упражнения на снарядах, выполняемые с повышенной скоростью;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борцовские упражнения с противоборством соперника;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соревновательные упражнения, технико-тактические задания, выполняемые сопряжённым методом;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упражнения на тренажёрах в скоростно-силовом режиме.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Двигательно-координационная</w:t>
      </w:r>
      <w:r w:rsidRPr="0004495D">
        <w:rPr>
          <w:rFonts w:ascii="Times New Roman" w:hAnsi="Times New Roman" w:cs="Times New Roman"/>
          <w:bCs/>
          <w:sz w:val="28"/>
          <w:szCs w:val="28"/>
        </w:rPr>
        <w:t>: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технических элементов, а также их комбинаций в воздух и по предметам на точность выполнения с места и в передвижении (ударные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технические действия – лапы, подушки, макивары), внесение усложнений в выполнение двигательных действий;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подводящие упражнения;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целевых упражнений с соблюдением параметров движений;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технические упражнения с внесением усложнений в их выполнение;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технико-тактические задания с усложнёнными условиями их выполнения; борцовские упражнения; 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подвижные и спортивные игры, игровые и соревновательные задания;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целевых упражнений с внесением усложнений в их выполнение;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специальные упражнения на равновесие и координацию.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lastRenderedPageBreak/>
        <w:t>Воспитание простой и сложной двигательной реакции</w:t>
      </w:r>
      <w:r w:rsidRPr="0004495D">
        <w:rPr>
          <w:rFonts w:ascii="Times New Roman" w:hAnsi="Times New Roman" w:cs="Times New Roman"/>
          <w:bCs/>
          <w:sz w:val="28"/>
          <w:szCs w:val="28"/>
        </w:rPr>
        <w:t>: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выполнение технико-тактических заданий с обусловленным режимом выполнения;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воспитание двигательной реакции при выполнении ударных действий по лёгким предметам в усложнённых условиях;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воссоздание фрагментов соревновательных ситуаций;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подвижные и спортивные игры и игровые задания;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выполнение технико-тактических элементов простой и сложной реакции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специальной гибкости</w:t>
      </w:r>
      <w:r w:rsidRPr="0004495D">
        <w:rPr>
          <w:rFonts w:ascii="Times New Roman" w:hAnsi="Times New Roman" w:cs="Times New Roman"/>
          <w:bCs/>
          <w:sz w:val="28"/>
          <w:szCs w:val="28"/>
        </w:rPr>
        <w:t>: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специально-подготовительные упражнения для повышения суставной подвижности (растягивания, махи, шпагаты и полушпагаты, наклоны из различных седов, мосты, движения в плечевых, локтевых, тазобедренных суставах с постепенным повышением амплитуды движений);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различные акробатические и борцовские упражнения на гибкость;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упражнения на гибкость для позвоночника;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различные варианты скручиваний с фиксацией позы;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технические задания с установкой на их практическое применение.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специальной выносливости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технико-тактические задания с элементами силовых упражнений (на сопротивление);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технико-тактические задания на фоне утомления;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борцовские упражнения, борьба в партере и стойке; 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подвижные и спортивные игры на выносливость, игровые и соревновательные задания с большой интенсивностью и количеством повторений;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учебные поединки с небольшими интервалами отдыха.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3. Техническая подготовка (34 </w:t>
      </w:r>
      <w:r>
        <w:rPr>
          <w:rFonts w:ascii="Times New Roman" w:hAnsi="Times New Roman" w:cs="Times New Roman"/>
          <w:b/>
          <w:bCs/>
          <w:sz w:val="28"/>
          <w:szCs w:val="28"/>
        </w:rPr>
        <w:t>часа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Закрепление и совершенствование технических элементов. </w:t>
      </w:r>
      <w:r>
        <w:rPr>
          <w:rFonts w:ascii="Times New Roman" w:hAnsi="Times New Roman" w:cs="Times New Roman"/>
          <w:bCs/>
          <w:sz w:val="28"/>
          <w:szCs w:val="28"/>
        </w:rPr>
        <w:t>Овла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дение спортивной специализации на основе избранного вида соревновательной деятельности (по желанию и по способностям): </w:t>
      </w:r>
      <w:r w:rsidRPr="006E17A5">
        <w:rPr>
          <w:rFonts w:ascii="Times New Roman" w:hAnsi="Times New Roman" w:cs="Times New Roman"/>
          <w:bCs/>
          <w:sz w:val="28"/>
          <w:szCs w:val="28"/>
        </w:rPr>
        <w:t>кумитэ, ката, бункай-ката</w:t>
      </w:r>
      <w:r w:rsidRPr="0004495D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Осуществление целенаправленной подготовки к ведению соревновательной борьбы, применительно к требованиям соревновательной деятельности.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Повторение и совершенствование ранее изученного материала.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атакующие стойки, тоже в движении;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входы (атака) различной длины в зависимости от дистанции;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атакующие действия руками в парах;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защита от ударов руками в голову и корпус на ближней, средней и дальней дистанции;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освоение техники исполнения ударов ногами: маваши-гери, ура-маваши-гери, уширо-гери;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защитные действия от ударов ногами по различным уровням, простые </w:t>
      </w:r>
      <w:r w:rsidRPr="0004495D">
        <w:rPr>
          <w:rFonts w:ascii="Times New Roman" w:hAnsi="Times New Roman" w:cs="Times New Roman"/>
          <w:sz w:val="28"/>
          <w:szCs w:val="28"/>
        </w:rPr>
        <w:lastRenderedPageBreak/>
        <w:t xml:space="preserve">финты. Комбинированная техника рук и ног;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отработка упреждающих и встречных ударов. Изучение технике подсечек.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контратаки (подхват), работа 1 и 2 номером;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ложные атаки с вызовом встречной атаки;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 xml:space="preserve">- построение спарринговых фаз, используя пройденный материал;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95D">
        <w:rPr>
          <w:rFonts w:ascii="Times New Roman" w:hAnsi="Times New Roman" w:cs="Times New Roman"/>
          <w:sz w:val="28"/>
          <w:szCs w:val="28"/>
        </w:rPr>
        <w:t>- учебные и соревновательные бои;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4495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4. Тактическая подготовка (8 часов)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комбинационная техника нападения и защиты;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выполнение технических заданий с контратакующими действиями, а   также с переходом от нападения к защите;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выполнение технико-тактических заданий с партнёром с пассивным и активным противоборством (кихон);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-выполнение технико-тактических заданий, воссоздающих различные модели соперников.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5. Прикладная подготовка (</w:t>
      </w:r>
      <w:r w:rsidR="003D2B28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часов)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акробатические упражнения (кувырки),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борцовская техника (падения с различными вариантами самостраховок, борьба в партере и в стойке,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наработка “коронных” приёмов в борьбе, работа на ближней дистанции: различные освобождения от захватов и контрприёмы, применение техники против нескольких противников, против вооружённого противника и т.п.). Выполнение изученных элементов самообороны. Работа с традиционным оружием. Подготовка и отработка программ для показательных выступлений.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6. Психологическая подготовка (4 часа)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Эмоционально - волевая устойчивость детей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 xml:space="preserve">- адаптация к стрессовым условиям;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активное внутреннее противодействие их неблагоприятному воздействию (психическая саморегуляция – воздействие спортсмена на самого себя с помощью слов и соответствующих мысленных образов);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- волевая регуляция (воспитание целеустремлённости, настойчивости и упорства, решительности и смелости, инициативности и самостоятельности, выдержки и самообладания; волевые качества обусловлены характером преодоления спортсменом препятствий и трудностей).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Контр</w:t>
      </w:r>
      <w:r>
        <w:rPr>
          <w:rFonts w:ascii="Times New Roman" w:hAnsi="Times New Roman" w:cs="Times New Roman"/>
          <w:b/>
          <w:bCs/>
          <w:sz w:val="28"/>
          <w:szCs w:val="28"/>
        </w:rPr>
        <w:t>ольные нормативы. Отборочные поединки (18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 часов)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Кумитэ</w:t>
      </w:r>
      <w:r w:rsidRPr="0004495D">
        <w:rPr>
          <w:rFonts w:ascii="Times New Roman" w:hAnsi="Times New Roman" w:cs="Times New Roman"/>
          <w:bCs/>
          <w:sz w:val="28"/>
          <w:szCs w:val="28"/>
        </w:rPr>
        <w:t>. Свободные поединки. Технико-тактические задания с различной тактической и технической установкой. Контрольные поединки. Рабо</w:t>
      </w:r>
      <w:r>
        <w:rPr>
          <w:rFonts w:ascii="Times New Roman" w:hAnsi="Times New Roman" w:cs="Times New Roman"/>
          <w:bCs/>
          <w:sz w:val="28"/>
          <w:szCs w:val="28"/>
        </w:rPr>
        <w:t>та по индивидуальным заданиям. «Коронная техника».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 Работа в усложнённых условиях и на фоне утомления. Отборочные поединки. Выступление на соревнованиях.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Ката и ката-бункай</w:t>
      </w:r>
      <w:r w:rsidRPr="0004495D">
        <w:rPr>
          <w:rFonts w:ascii="Times New Roman" w:hAnsi="Times New Roman" w:cs="Times New Roman"/>
          <w:bCs/>
          <w:sz w:val="28"/>
          <w:szCs w:val="28"/>
        </w:rPr>
        <w:t xml:space="preserve">. Стилевые ката. Разбор программ выступлений. </w:t>
      </w:r>
      <w:r w:rsidRPr="0004495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Отработка отдельных элементов. Работа над темпом, ритмом, динамикой, артистизмом и чётким техническим выполнением форм. Исправление ошибок. Отработка программы соревновательным методом. 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Соревновательная практика</w:t>
      </w:r>
      <w:r w:rsidRPr="0004495D">
        <w:rPr>
          <w:rFonts w:ascii="Times New Roman" w:hAnsi="Times New Roman" w:cs="Times New Roman"/>
          <w:bCs/>
          <w:sz w:val="28"/>
          <w:szCs w:val="28"/>
        </w:rPr>
        <w:t>: турниры внутри объединения, выездные соревнования, официальные календарные спортивные мероприятия.</w:t>
      </w:r>
    </w:p>
    <w:p w:rsidR="005064B0" w:rsidRPr="0004495D" w:rsidRDefault="005064B0" w:rsidP="005064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  <w:u w:val="single"/>
        </w:rPr>
        <w:t>Контрольные нормативы</w:t>
      </w:r>
      <w:r w:rsidRPr="0004495D">
        <w:rPr>
          <w:rFonts w:ascii="Times New Roman" w:hAnsi="Times New Roman" w:cs="Times New Roman"/>
          <w:bCs/>
          <w:sz w:val="28"/>
          <w:szCs w:val="28"/>
        </w:rPr>
        <w:t>. Сдача нормативов по ОФП, СФП, и технико-тактической подготовке в середине и в заключение каждого года данного этапа подготовки согласно аттестационным требованиям.</w:t>
      </w:r>
    </w:p>
    <w:p w:rsidR="005064B0" w:rsidRPr="0004495D" w:rsidRDefault="005064B0" w:rsidP="00506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/>
          <w:bCs/>
          <w:sz w:val="28"/>
          <w:szCs w:val="28"/>
        </w:rPr>
        <w:t xml:space="preserve">Раздел 9. </w:t>
      </w:r>
      <w:r>
        <w:rPr>
          <w:rFonts w:ascii="Times New Roman" w:hAnsi="Times New Roman" w:cs="Times New Roman"/>
          <w:b/>
          <w:bCs/>
          <w:sz w:val="28"/>
          <w:szCs w:val="28"/>
        </w:rPr>
        <w:t>Проме</w:t>
      </w:r>
      <w:r w:rsidR="00B9693D">
        <w:rPr>
          <w:rFonts w:ascii="Times New Roman" w:hAnsi="Times New Roman" w:cs="Times New Roman"/>
          <w:b/>
          <w:bCs/>
          <w:sz w:val="28"/>
          <w:szCs w:val="28"/>
        </w:rPr>
        <w:t>жуточная, итоговая аттестация (4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часа</w:t>
      </w:r>
      <w:r w:rsidRPr="0004495D">
        <w:rPr>
          <w:rFonts w:ascii="Times New Roman" w:hAnsi="Times New Roman" w:cs="Times New Roman"/>
          <w:b/>
          <w:bCs/>
          <w:sz w:val="28"/>
          <w:szCs w:val="28"/>
        </w:rPr>
        <w:t>)</w:t>
      </w:r>
      <w:bookmarkStart w:id="0" w:name="_GoBack"/>
      <w:bookmarkEnd w:id="0"/>
    </w:p>
    <w:p w:rsidR="005064B0" w:rsidRPr="0004495D" w:rsidRDefault="005064B0" w:rsidP="00506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495D">
        <w:rPr>
          <w:rFonts w:ascii="Times New Roman" w:hAnsi="Times New Roman" w:cs="Times New Roman"/>
          <w:bCs/>
          <w:sz w:val="28"/>
          <w:szCs w:val="28"/>
        </w:rPr>
        <w:t>Подготовка показательных выступлений, и участие</w:t>
      </w:r>
      <w:r w:rsidR="00B9693D">
        <w:rPr>
          <w:rFonts w:ascii="Times New Roman" w:hAnsi="Times New Roman" w:cs="Times New Roman"/>
          <w:bCs/>
          <w:sz w:val="28"/>
          <w:szCs w:val="28"/>
        </w:rPr>
        <w:t xml:space="preserve"> с показательными выступлениями </w:t>
      </w:r>
      <w:r w:rsidR="00B9693D" w:rsidRPr="00B9693D">
        <w:rPr>
          <w:rFonts w:ascii="Times New Roman" w:hAnsi="Times New Roman" w:cs="Times New Roman"/>
          <w:bCs/>
          <w:sz w:val="28"/>
          <w:szCs w:val="28"/>
        </w:rPr>
        <w:t>в спортивном фестивале «Созвездие»</w:t>
      </w:r>
      <w:r w:rsidRPr="0004495D">
        <w:rPr>
          <w:rFonts w:ascii="Times New Roman" w:hAnsi="Times New Roman" w:cs="Times New Roman"/>
          <w:bCs/>
          <w:sz w:val="28"/>
          <w:szCs w:val="28"/>
        </w:rPr>
        <w:t>.</w:t>
      </w:r>
    </w:p>
    <w:p w:rsidR="00095F23" w:rsidRPr="00095F23" w:rsidRDefault="00095F23" w:rsidP="009768E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95F23" w:rsidRDefault="00095F23" w:rsidP="00095F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F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Календарно–тематическое планирование Модуль 3</w:t>
      </w:r>
      <w:r w:rsidR="00F32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Пн-Пт</w:t>
      </w: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621"/>
        <w:gridCol w:w="1642"/>
        <w:gridCol w:w="3679"/>
        <w:gridCol w:w="966"/>
        <w:gridCol w:w="1085"/>
        <w:gridCol w:w="1352"/>
      </w:tblGrid>
      <w:tr w:rsidR="00095F23" w:rsidRPr="00095F23" w:rsidTr="00095F23">
        <w:tc>
          <w:tcPr>
            <w:tcW w:w="621" w:type="dxa"/>
            <w:vMerge w:val="restart"/>
          </w:tcPr>
          <w:p w:rsidR="00095F23" w:rsidRPr="00095F23" w:rsidRDefault="00095F23" w:rsidP="00095F2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42" w:type="dxa"/>
            <w:vMerge w:val="restart"/>
          </w:tcPr>
          <w:p w:rsidR="00095F23" w:rsidRPr="00095F23" w:rsidRDefault="00095F23" w:rsidP="00095F2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проведение</w:t>
            </w:r>
          </w:p>
        </w:tc>
        <w:tc>
          <w:tcPr>
            <w:tcW w:w="3679" w:type="dxa"/>
            <w:vMerge w:val="restart"/>
          </w:tcPr>
          <w:p w:rsidR="00095F23" w:rsidRPr="00095F23" w:rsidRDefault="00095F23" w:rsidP="00095F2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03" w:type="dxa"/>
            <w:gridSpan w:val="3"/>
          </w:tcPr>
          <w:p w:rsidR="00095F23" w:rsidRPr="00095F23" w:rsidRDefault="00095F23" w:rsidP="00095F2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095F23" w:rsidRPr="00095F23" w:rsidTr="00095F23">
        <w:tc>
          <w:tcPr>
            <w:tcW w:w="621" w:type="dxa"/>
            <w:vMerge/>
          </w:tcPr>
          <w:p w:rsidR="00095F23" w:rsidRPr="00095F23" w:rsidRDefault="00095F23" w:rsidP="00095F2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vMerge/>
          </w:tcPr>
          <w:p w:rsidR="00095F23" w:rsidRPr="00095F23" w:rsidRDefault="00095F23" w:rsidP="00095F2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9" w:type="dxa"/>
            <w:vMerge/>
          </w:tcPr>
          <w:p w:rsidR="00095F23" w:rsidRPr="00095F23" w:rsidRDefault="00095F23" w:rsidP="00095F2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</w:tcPr>
          <w:p w:rsidR="00095F23" w:rsidRPr="00095F23" w:rsidRDefault="00095F23" w:rsidP="00095F2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5" w:type="dxa"/>
          </w:tcPr>
          <w:p w:rsidR="00095F23" w:rsidRPr="00095F23" w:rsidRDefault="00095F23" w:rsidP="00095F2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095F23" w:rsidRPr="00095F23" w:rsidRDefault="00095F23" w:rsidP="00095F2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095F23" w:rsidRPr="00095F23" w:rsidTr="00095F23">
        <w:tc>
          <w:tcPr>
            <w:tcW w:w="621" w:type="dxa"/>
            <w:vMerge/>
          </w:tcPr>
          <w:p w:rsidR="00095F23" w:rsidRPr="00095F23" w:rsidRDefault="00095F23" w:rsidP="00095F2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vMerge/>
          </w:tcPr>
          <w:p w:rsidR="00095F23" w:rsidRPr="00095F23" w:rsidRDefault="00095F23" w:rsidP="00095F2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79" w:type="dxa"/>
            <w:vMerge/>
          </w:tcPr>
          <w:p w:rsidR="00095F23" w:rsidRPr="00095F23" w:rsidRDefault="00095F23" w:rsidP="00095F2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23" w:rsidRPr="00095F23" w:rsidRDefault="00095F23" w:rsidP="003D2B2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5F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E3F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23" w:rsidRPr="00095F23" w:rsidRDefault="003D2B28" w:rsidP="003D2B2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23" w:rsidRPr="00095F23" w:rsidRDefault="00F3210F" w:rsidP="003D2B2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E3F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02.09.26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Техника безопасности и спортивная терминология</w:t>
            </w: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04.09.26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возникновения и становления борьбы каратэ</w:t>
            </w:r>
            <w:r w:rsidRPr="0069600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09.09.26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соревнованиям.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11.09.26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Этикет в каратэ.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Техническая подготовка. Теория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BE3FD6" w:rsidRPr="00E7078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Разновидности стоек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ОФП.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силовых способностей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696009" w:rsidRDefault="00BE3FD6" w:rsidP="00BE3FD6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руками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специальной выносливости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696009" w:rsidRDefault="00BE3FD6" w:rsidP="00BE3FD6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ногами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Соревнования. Контрольные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нормативы. Аттестации 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Прикладная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14.10.26</w:t>
            </w:r>
          </w:p>
        </w:tc>
        <w:tc>
          <w:tcPr>
            <w:tcW w:w="3679" w:type="dxa"/>
            <w:shd w:val="clear" w:color="auto" w:fill="auto"/>
          </w:tcPr>
          <w:p w:rsidR="00BE3FD6" w:rsidRPr="00830FFF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0625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и подвижные игры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751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массовых мероприятиях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21.10.26</w:t>
            </w:r>
          </w:p>
        </w:tc>
        <w:tc>
          <w:tcPr>
            <w:tcW w:w="3679" w:type="dxa"/>
            <w:shd w:val="clear" w:color="auto" w:fill="auto"/>
          </w:tcPr>
          <w:p w:rsidR="00BE3FD6" w:rsidRPr="00830FFF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Психологическая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23.10.26</w:t>
            </w:r>
          </w:p>
        </w:tc>
        <w:tc>
          <w:tcPr>
            <w:tcW w:w="3679" w:type="dxa"/>
            <w:shd w:val="clear" w:color="auto" w:fill="auto"/>
          </w:tcPr>
          <w:p w:rsidR="00BE3FD6" w:rsidRPr="00830FFF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0625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и подвижные игры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простой и сложной двигательной реакции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30.10.26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Выполнение ударов ногами в передвижении. Выполнение различной комбинационной техники (кихоны). 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>Соревнования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Тактическая подготовка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A65C75">
              <w:rPr>
                <w:rFonts w:ascii="Times New Roman" w:eastAsia="Calibri" w:hAnsi="Times New Roman" w:cs="Times New Roman"/>
                <w:sz w:val="28"/>
                <w:szCs w:val="27"/>
              </w:rPr>
              <w:t>ОФП. Воспитание гибкости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18.11.26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>Выполнение ударных действий на снарядах (лапы, подушки, мешки, макивары), как с места, так и в передвижении.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210625">
              <w:rPr>
                <w:rFonts w:ascii="Times New Roman" w:eastAsia="Calibri" w:hAnsi="Times New Roman" w:cs="Times New Roman"/>
                <w:sz w:val="28"/>
                <w:szCs w:val="27"/>
              </w:rPr>
              <w:t>Спортивные и подвижные игры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E7078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Нападение - </w:t>
            </w: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Удары руками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27.11.26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специальной гибкости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04.12.26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ловкости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.</w:t>
            </w:r>
          </w:p>
          <w:p w:rsidR="00BE3FD6" w:rsidRPr="00E7078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Перемещения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Прикладная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16.12.26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696009" w:rsidRDefault="00BE3FD6" w:rsidP="00BE3FD6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руками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751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массовых мероприятиях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23.12.26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простой и сложной двигательной реакции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25.12.26</w:t>
            </w:r>
          </w:p>
        </w:tc>
        <w:tc>
          <w:tcPr>
            <w:tcW w:w="3679" w:type="dxa"/>
            <w:shd w:val="clear" w:color="auto" w:fill="auto"/>
          </w:tcPr>
          <w:p w:rsidR="00BE3FD6" w:rsidRPr="00830FFF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Соревнования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30.12.26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скоростных способностей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 подвижные игры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696009" w:rsidRDefault="00BE3FD6" w:rsidP="00BE3FD6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ногами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22.01.27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Выполнение ударов ногами в передвижении. Выполнение различной комбинационной техники (кихоны). 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Тактическая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гибкости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03.02.27</w:t>
            </w:r>
          </w:p>
        </w:tc>
        <w:tc>
          <w:tcPr>
            <w:tcW w:w="3679" w:type="dxa"/>
            <w:shd w:val="clear" w:color="auto" w:fill="auto"/>
          </w:tcPr>
          <w:p w:rsidR="00BE3FD6" w:rsidRPr="00696009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 xml:space="preserve">. </w:t>
            </w:r>
            <w:r w:rsidRPr="00696009">
              <w:rPr>
                <w:rFonts w:ascii="Times New Roman" w:eastAsia="Calibri" w:hAnsi="Times New Roman" w:cs="Times New Roman"/>
                <w:sz w:val="28"/>
                <w:szCs w:val="27"/>
              </w:rPr>
              <w:t>Выполнение ударных действий на снарядах (лапы, подушки, мешки, макивары), как с места, так и в передвижении.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СФП. Воспитание специальной выносливости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10.02.27</w:t>
            </w:r>
          </w:p>
        </w:tc>
        <w:tc>
          <w:tcPr>
            <w:tcW w:w="3679" w:type="dxa"/>
          </w:tcPr>
          <w:p w:rsidR="00BE3FD6" w:rsidRPr="00245382" w:rsidRDefault="00BE3FD6" w:rsidP="00BE3F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Calibri" w:hAnsi="Times New Roman" w:cs="Times New Roman"/>
                <w:sz w:val="28"/>
                <w:szCs w:val="28"/>
              </w:rPr>
              <w:t>Воспитание общей выносливости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12.02.27</w:t>
            </w:r>
          </w:p>
        </w:tc>
        <w:tc>
          <w:tcPr>
            <w:tcW w:w="3679" w:type="dxa"/>
          </w:tcPr>
          <w:p w:rsidR="00BE3FD6" w:rsidRDefault="00BE3FD6" w:rsidP="00BE3F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7"/>
              </w:rPr>
              <w:t>Соревнования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E7078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Нападение - </w:t>
            </w: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Удары руками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925937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.</w:t>
            </w:r>
          </w:p>
          <w:p w:rsidR="00BE3FD6" w:rsidRPr="00E70786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E70786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lastRenderedPageBreak/>
              <w:t>Перемещения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210625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Спортивные и подвижные игры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Прикладная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</w:pPr>
            <w:r w:rsidRPr="00A65C75">
              <w:rPr>
                <w:rFonts w:ascii="Times New Roman" w:eastAsia="Calibri" w:hAnsi="Times New Roman" w:cs="Times New Roman"/>
                <w:bCs/>
                <w:sz w:val="28"/>
                <w:szCs w:val="27"/>
              </w:rPr>
              <w:t>ОФП. Воспитание общей выносливости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696009" w:rsidRDefault="00BE3FD6" w:rsidP="00BE3FD6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руками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7516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массовых мероприятиях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C75">
              <w:rPr>
                <w:rFonts w:ascii="Times New Roman" w:eastAsia="Calibri" w:hAnsi="Times New Roman" w:cs="Times New Roman"/>
                <w:sz w:val="28"/>
                <w:szCs w:val="28"/>
              </w:rPr>
              <w:t>ОФП. Воспитание гибкости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17.03.27</w:t>
            </w:r>
          </w:p>
        </w:tc>
        <w:tc>
          <w:tcPr>
            <w:tcW w:w="3679" w:type="dxa"/>
            <w:shd w:val="clear" w:color="auto" w:fill="auto"/>
          </w:tcPr>
          <w:p w:rsidR="00BE3FD6" w:rsidRPr="00A65C75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ОФП. Воспитание скоростных способностей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37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E3FD6" w:rsidRPr="00696009" w:rsidRDefault="00BE3FD6" w:rsidP="00BE3FD6">
            <w:pPr>
              <w:spacing w:line="276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696009">
              <w:rPr>
                <w:rFonts w:ascii="Times New Roman" w:eastAsia="Calibri" w:hAnsi="Times New Roman" w:cs="Times New Roman"/>
                <w:sz w:val="28"/>
                <w:szCs w:val="28"/>
              </w:rPr>
              <w:t>Разновидности удары ногами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24.03.27</w:t>
            </w:r>
          </w:p>
        </w:tc>
        <w:tc>
          <w:tcPr>
            <w:tcW w:w="3679" w:type="dxa"/>
            <w:shd w:val="clear" w:color="auto" w:fill="auto"/>
          </w:tcPr>
          <w:p w:rsidR="00BE3FD6" w:rsidRPr="00830FFF" w:rsidRDefault="00BE3FD6" w:rsidP="00BE3FD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Тактическая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ловкости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7"/>
              </w:rPr>
              <w:t>СФП. Скоростно-силовая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02.04.27</w:t>
            </w:r>
          </w:p>
        </w:tc>
        <w:tc>
          <w:tcPr>
            <w:tcW w:w="3679" w:type="dxa"/>
            <w:shd w:val="clear" w:color="auto" w:fill="auto"/>
          </w:tcPr>
          <w:p w:rsidR="00BE3FD6" w:rsidRPr="00830FFF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210625">
              <w:rPr>
                <w:rFonts w:ascii="Times New Roman" w:eastAsia="Calibri" w:hAnsi="Times New Roman" w:cs="Times New Roman"/>
                <w:sz w:val="28"/>
                <w:szCs w:val="27"/>
              </w:rPr>
              <w:t>Спортивные и подвижные игры</w:t>
            </w:r>
          </w:p>
        </w:tc>
        <w:tc>
          <w:tcPr>
            <w:tcW w:w="966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07.04.27</w:t>
            </w:r>
          </w:p>
        </w:tc>
        <w:tc>
          <w:tcPr>
            <w:tcW w:w="3679" w:type="dxa"/>
            <w:shd w:val="clear" w:color="auto" w:fill="auto"/>
          </w:tcPr>
          <w:p w:rsidR="00BE3FD6" w:rsidRPr="00925937" w:rsidRDefault="00BE3FD6" w:rsidP="00BE3FD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427516">
              <w:rPr>
                <w:rFonts w:ascii="Times New Roman" w:eastAsia="Calibri" w:hAnsi="Times New Roman" w:cs="Times New Roman"/>
                <w:sz w:val="28"/>
                <w:szCs w:val="27"/>
              </w:rPr>
              <w:t>Участие в массовых мероприятиях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ОФП.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силовых способностей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Прикладная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</w:t>
            </w:r>
            <w:r>
              <w:t xml:space="preserve"> </w:t>
            </w:r>
            <w:r w:rsidRPr="00A65C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скоростных способностей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21.04.27</w:t>
            </w:r>
          </w:p>
        </w:tc>
        <w:tc>
          <w:tcPr>
            <w:tcW w:w="3679" w:type="dxa"/>
            <w:shd w:val="clear" w:color="auto" w:fill="auto"/>
          </w:tcPr>
          <w:p w:rsidR="00BE3FD6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Скоростно-силовая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28.04.27</w:t>
            </w:r>
          </w:p>
        </w:tc>
        <w:tc>
          <w:tcPr>
            <w:tcW w:w="3679" w:type="dxa"/>
          </w:tcPr>
          <w:p w:rsidR="00BE3FD6" w:rsidRPr="00245382" w:rsidRDefault="00BE3FD6" w:rsidP="00BE3F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Calibri" w:hAnsi="Times New Roman" w:cs="Times New Roman"/>
                <w:sz w:val="28"/>
                <w:szCs w:val="28"/>
              </w:rPr>
              <w:t>Двигательно-координационная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30.04.27</w:t>
            </w:r>
          </w:p>
        </w:tc>
        <w:tc>
          <w:tcPr>
            <w:tcW w:w="3679" w:type="dxa"/>
          </w:tcPr>
          <w:p w:rsidR="00BE3FD6" w:rsidRDefault="00BE3FD6" w:rsidP="00BE3F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FFF">
              <w:rPr>
                <w:rFonts w:ascii="Times New Roman" w:eastAsia="Calibri" w:hAnsi="Times New Roman" w:cs="Times New Roman"/>
                <w:sz w:val="28"/>
                <w:szCs w:val="28"/>
              </w:rPr>
              <w:t>Тактическая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простой и сложной двигательной реакции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специальной гибкости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</w:t>
            </w:r>
            <w:r>
              <w:t xml:space="preserve"> </w:t>
            </w:r>
            <w:r w:rsidRPr="009F2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специальной выносливости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Психологическая подготовка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21.05.27</w:t>
            </w:r>
          </w:p>
        </w:tc>
        <w:tc>
          <w:tcPr>
            <w:tcW w:w="3679" w:type="dxa"/>
            <w:shd w:val="clear" w:color="auto" w:fill="auto"/>
          </w:tcPr>
          <w:p w:rsidR="00BE3FD6" w:rsidRPr="00245382" w:rsidRDefault="00BE3FD6" w:rsidP="00BE3F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Pr="00417113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26.05.27</w:t>
            </w:r>
          </w:p>
        </w:tc>
        <w:tc>
          <w:tcPr>
            <w:tcW w:w="3679" w:type="dxa"/>
            <w:shd w:val="clear" w:color="auto" w:fill="auto"/>
          </w:tcPr>
          <w:p w:rsidR="00BE3FD6" w:rsidRPr="00F643AD" w:rsidRDefault="00BE3FD6" w:rsidP="00BE3FD6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F643AD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спортивном фестивале «Созвездие»</w:t>
            </w:r>
          </w:p>
        </w:tc>
        <w:tc>
          <w:tcPr>
            <w:tcW w:w="966" w:type="dxa"/>
          </w:tcPr>
          <w:p w:rsidR="00BE3FD6" w:rsidRPr="00245382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E3FD6" w:rsidRPr="00245382" w:rsidTr="00F12500">
        <w:tc>
          <w:tcPr>
            <w:tcW w:w="621" w:type="dxa"/>
          </w:tcPr>
          <w:p w:rsidR="00BE3FD6" w:rsidRPr="00245382" w:rsidRDefault="00BE3FD6" w:rsidP="00BE3FD6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D6" w:rsidRDefault="00BE3FD6" w:rsidP="00BE3F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28.05.27</w:t>
            </w:r>
          </w:p>
        </w:tc>
        <w:tc>
          <w:tcPr>
            <w:tcW w:w="3679" w:type="dxa"/>
            <w:shd w:val="clear" w:color="auto" w:fill="auto"/>
          </w:tcPr>
          <w:p w:rsidR="00BE3FD6" w:rsidRPr="00417113" w:rsidRDefault="00BE3FD6" w:rsidP="00BE3FD6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Подвижные игры. ОФП.</w:t>
            </w:r>
          </w:p>
        </w:tc>
        <w:tc>
          <w:tcPr>
            <w:tcW w:w="966" w:type="dxa"/>
          </w:tcPr>
          <w:p w:rsidR="00BE3FD6" w:rsidRPr="00417113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:rsidR="00BE3FD6" w:rsidRPr="00417113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BE3FD6" w:rsidRPr="00417113" w:rsidRDefault="00BE3FD6" w:rsidP="00BE3F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</w:tr>
    </w:tbl>
    <w:p w:rsidR="00BD7410" w:rsidRDefault="00BD7410"/>
    <w:p w:rsidR="00BD7410" w:rsidRPr="00BD7410" w:rsidRDefault="00BD7410" w:rsidP="00BD7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3</w:t>
      </w:r>
    </w:p>
    <w:p w:rsidR="00BD7410" w:rsidRPr="00BD7410" w:rsidRDefault="00BD7410" w:rsidP="00BD7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7410" w:rsidRPr="00BD7410" w:rsidRDefault="00BD7410" w:rsidP="00BD741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688"/>
        <w:gridCol w:w="3985"/>
        <w:gridCol w:w="2835"/>
        <w:gridCol w:w="2098"/>
      </w:tblGrid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Какие цвета флага России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белый, синий, красный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белый, красный, синий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Сколько раундов в каратэ?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2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1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в) 4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Сколько очков дается ударом ноги?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2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12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в) 3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Сколько длится раунд у юниоров?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2 минуты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в) 1,5 минуты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Как зовут вашего педагога?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Александр Александрович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Александр Николаевич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в) Александр Владимирович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Какая форма нужна для занятий каратэ?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ваш вариант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Белое кимоно с красно-черной полоской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Какой девиз у современной Олимпиады?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Быстрее, выше, сильнее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Выше, Быстрее, Сильнее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Молодой спортсмен?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ваш вариант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Юниор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Инструмент спортивного судьи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свисток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перчатки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в) секундомер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 xml:space="preserve">Назвать 5 спортивных </w:t>
            </w:r>
            <w:r w:rsidRPr="00BD7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терминов, начинающихся с буквы «С»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а) ваш вариант 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 xml:space="preserve">стадион, сетка, </w:t>
            </w:r>
            <w:r w:rsidRPr="00BD7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секундомер, спартакиада, спринт</w:t>
            </w:r>
          </w:p>
        </w:tc>
      </w:tr>
    </w:tbl>
    <w:p w:rsidR="00BD7410" w:rsidRPr="00BD7410" w:rsidRDefault="00BD7410" w:rsidP="00BD7410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D7410" w:rsidRPr="00BD7410" w:rsidRDefault="00BD7410" w:rsidP="00BD7410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испытания)</w:t>
      </w:r>
    </w:p>
    <w:tbl>
      <w:tblPr>
        <w:tblStyle w:val="4"/>
        <w:tblW w:w="9571" w:type="dxa"/>
        <w:tblLook w:val="04A0" w:firstRow="1" w:lastRow="0" w:firstColumn="1" w:lastColumn="0" w:noHBand="0" w:noVBand="1"/>
      </w:tblPr>
      <w:tblGrid>
        <w:gridCol w:w="846"/>
        <w:gridCol w:w="5534"/>
        <w:gridCol w:w="1595"/>
        <w:gridCol w:w="1596"/>
      </w:tblGrid>
      <w:tr w:rsidR="00BD7410" w:rsidRPr="00BD7410" w:rsidTr="00F12500">
        <w:trPr>
          <w:trHeight w:val="529"/>
        </w:trPr>
        <w:tc>
          <w:tcPr>
            <w:tcW w:w="846" w:type="dxa"/>
            <w:vMerge w:val="restart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534" w:type="dxa"/>
            <w:vMerge w:val="restart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191" w:type="dxa"/>
            <w:gridSpan w:val="2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BD7410" w:rsidRPr="00BD7410" w:rsidTr="00F12500">
        <w:trPr>
          <w:trHeight w:val="528"/>
        </w:trPr>
        <w:tc>
          <w:tcPr>
            <w:tcW w:w="846" w:type="dxa"/>
            <w:vMerge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  <w:vMerge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Отжимания 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Прыжки на скакалке 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 + выпрыгивание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Челночный бег (4х5)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25 с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 с 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Прыжки вверх (джамп)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Прыжки через лавочку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ударов ногой по снарядам</w:t>
            </w: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за 30 сек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</w:tbl>
    <w:p w:rsidR="00BD7410" w:rsidRPr="00BD7410" w:rsidRDefault="00BD7410" w:rsidP="009768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7410" w:rsidRPr="00BD7410" w:rsidRDefault="00BD7410" w:rsidP="00BD7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итоговой аттестации</w:t>
      </w:r>
    </w:p>
    <w:p w:rsidR="00BD7410" w:rsidRPr="00BD7410" w:rsidRDefault="00BD7410" w:rsidP="00BD7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688"/>
        <w:gridCol w:w="3985"/>
        <w:gridCol w:w="2835"/>
        <w:gridCol w:w="2098"/>
      </w:tblGrid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Какие цвета флага России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белый, синий, красный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белый, красный, синий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Что такое косики каратэ?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традиционно, жесткое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полуконтактный бой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Что такое каратэ до?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волевой дух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путь пустой руки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На каком острове основалось каратэ?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Окинава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Хоккайдо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Как зовут вашего педагога?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Александр Александрович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Александр Николаевич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в) Александр Владимирович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 xml:space="preserve">Какая форма нужна для </w:t>
            </w:r>
            <w:r w:rsidRPr="00BD7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занятий каратэ?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ваш вариант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Белое кимоно с </w:t>
            </w:r>
            <w:r w:rsidRPr="00BD7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красно-черной полоской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Какой девиз у современной Олимпиады?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Быстрее, выше, сильнее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Выше, Быстрее, Сильнее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Сколько длится перерыв между раундами?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б) 30 секунд</w:t>
            </w:r>
          </w:p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в) 45 секунд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Что такое СФП?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ваш вариант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Специальная физическая подготовка</w:t>
            </w:r>
          </w:p>
        </w:tc>
      </w:tr>
      <w:tr w:rsidR="00BD7410" w:rsidRPr="00BD7410" w:rsidTr="00F12500">
        <w:tc>
          <w:tcPr>
            <w:tcW w:w="68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85" w:type="dxa"/>
          </w:tcPr>
          <w:p w:rsidR="00BD7410" w:rsidRPr="00BD7410" w:rsidRDefault="00BD7410" w:rsidP="00BD7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Что такое СФП?</w:t>
            </w:r>
          </w:p>
        </w:tc>
        <w:tc>
          <w:tcPr>
            <w:tcW w:w="2835" w:type="dxa"/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а) ваш вариант</w:t>
            </w:r>
          </w:p>
        </w:tc>
        <w:tc>
          <w:tcPr>
            <w:tcW w:w="2098" w:type="dxa"/>
          </w:tcPr>
          <w:p w:rsidR="00BD7410" w:rsidRPr="00BD7410" w:rsidRDefault="00BD7410" w:rsidP="00BD74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Общая физическая подготовка</w:t>
            </w:r>
          </w:p>
        </w:tc>
      </w:tr>
    </w:tbl>
    <w:p w:rsidR="00BD7410" w:rsidRPr="00BD7410" w:rsidRDefault="00BD7410" w:rsidP="00BD741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D7410" w:rsidRPr="00BD7410" w:rsidRDefault="00BD7410" w:rsidP="00BD7410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испытания)</w:t>
      </w:r>
    </w:p>
    <w:tbl>
      <w:tblPr>
        <w:tblStyle w:val="4"/>
        <w:tblW w:w="9571" w:type="dxa"/>
        <w:tblLook w:val="04A0" w:firstRow="1" w:lastRow="0" w:firstColumn="1" w:lastColumn="0" w:noHBand="0" w:noVBand="1"/>
      </w:tblPr>
      <w:tblGrid>
        <w:gridCol w:w="846"/>
        <w:gridCol w:w="5534"/>
        <w:gridCol w:w="1595"/>
        <w:gridCol w:w="1596"/>
      </w:tblGrid>
      <w:tr w:rsidR="00BD7410" w:rsidRPr="00BD7410" w:rsidTr="00F12500">
        <w:trPr>
          <w:trHeight w:val="529"/>
        </w:trPr>
        <w:tc>
          <w:tcPr>
            <w:tcW w:w="846" w:type="dxa"/>
            <w:vMerge w:val="restart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534" w:type="dxa"/>
            <w:vMerge w:val="restart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191" w:type="dxa"/>
            <w:gridSpan w:val="2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BD7410" w:rsidRPr="00BD7410" w:rsidTr="00F12500">
        <w:trPr>
          <w:trHeight w:val="528"/>
        </w:trPr>
        <w:tc>
          <w:tcPr>
            <w:tcW w:w="846" w:type="dxa"/>
            <w:vMerge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  <w:vMerge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Отжимания 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Прыжки на скакалке 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Упор присев упор лежа + выпрыгивание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Челночный бег (4х5)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25 с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 с 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Прыжки вверх (джамп)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Прыжки через лавочку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BD7410" w:rsidRPr="00BD7410" w:rsidTr="00F12500">
        <w:tc>
          <w:tcPr>
            <w:tcW w:w="846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34" w:type="dxa"/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ударов ногой по снарядам</w:t>
            </w: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за 30 сек</w:t>
            </w:r>
          </w:p>
        </w:tc>
        <w:tc>
          <w:tcPr>
            <w:tcW w:w="1595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</w:tbl>
    <w:p w:rsidR="00F12500" w:rsidRDefault="00F12500" w:rsidP="009768E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D7410" w:rsidRPr="00BD7410" w:rsidRDefault="00BD7410" w:rsidP="00BD74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:rsidR="00BD7410" w:rsidRPr="00BD7410" w:rsidRDefault="00BD7410" w:rsidP="00BD741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BD7410" w:rsidRPr="00BD7410" w:rsidRDefault="00BD7410" w:rsidP="00BD741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BD7410" w:rsidRPr="00BD7410" w:rsidRDefault="00BD7410" w:rsidP="00BD741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BD7410" w:rsidRPr="00BD7410" w:rsidRDefault="00BD7410" w:rsidP="00BD741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BD7410" w:rsidRPr="00BD7410" w:rsidRDefault="00BD7410" w:rsidP="009768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BD7410" w:rsidRPr="00BD7410" w:rsidRDefault="00BD7410" w:rsidP="00BD7410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D7410">
        <w:rPr>
          <w:rFonts w:ascii="Times New Roman" w:eastAsia="Calibri" w:hAnsi="Times New Roman" w:cs="Times New Roman"/>
          <w:b/>
          <w:bCs/>
          <w:sz w:val="28"/>
          <w:szCs w:val="28"/>
        </w:rPr>
        <w:t>Словарь терминов</w:t>
      </w:r>
    </w:p>
    <w:p w:rsidR="00BD7410" w:rsidRPr="00BD7410" w:rsidRDefault="00BD7410" w:rsidP="00BD741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BD7410">
        <w:rPr>
          <w:rFonts w:ascii="Times New Roman" w:eastAsia="Calibri" w:hAnsi="Times New Roman" w:cs="Times New Roman"/>
          <w:bCs/>
          <w:sz w:val="28"/>
          <w:szCs w:val="28"/>
        </w:rPr>
        <w:t>Мае гери со стойки – прямой удар ногой</w:t>
      </w:r>
    </w:p>
    <w:p w:rsidR="00BD7410" w:rsidRPr="00BD7410" w:rsidRDefault="00BD7410" w:rsidP="00BD741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Маваши-гери по снаряду – круговой удар ногой</w:t>
      </w:r>
    </w:p>
    <w:p w:rsidR="00BD7410" w:rsidRPr="00BD7410" w:rsidRDefault="00BD7410" w:rsidP="00BD741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Яку-цки с упора лежа на полу-прямой удар рукой</w:t>
      </w:r>
    </w:p>
    <w:p w:rsidR="00BD7410" w:rsidRPr="00BD7410" w:rsidRDefault="00BD7410" w:rsidP="00BD74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образовательного процесса</w:t>
      </w:r>
    </w:p>
    <w:p w:rsidR="00BD7410" w:rsidRPr="00BD7410" w:rsidRDefault="00BD7410" w:rsidP="00BD74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групповые теоретические занятия в виде бесед педагогов, врачей, лекций специалистов по темам, изложенным в программе;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практические занятия и тренировки в соответствии с требованиями программы;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индивидуальные занятия в соответствии с планами и заданиями;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обучающихся в спортивных соревнованиях и восстановительных мероприятиях;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учебно-тренировочные занятия, проводимые на лагерных и учебно-тренировочных сборах;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просмотр и методический разбор учебных видеофильмов, крупных спортивных соревнований;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примечание: обучающиеся обязаны ежедневно выполнять утреннюю гимнастику, а также домашние задания педагога по отработке отдельных элементов спортивной техники.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учебно-тренировочных занятий и участии в соревнованиях должны строго соблюдаться установленные в России требования по врачебному контролю, предупреждению травм, обеспечению должного технического и санитарно-гигиенического Состояния мест занятий и соревнований, спортивного оборудования и инвентаря.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тренировочных нагрузок характерно для совре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BD74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задачей тренировочного процес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Чаще всего травмы в кикбоксинге бывают при скоростных нагрузках, которые предъявляют </w:t>
      </w:r>
      <w:r w:rsidRPr="00BD7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максимальные требования к мышцам, связкам, сухожилиям. Основные причины – локальные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перегрузки, 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BD74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Не применять скоростные усилия с максимальной интенсивностью в ранние утренние </w:t>
      </w:r>
      <w:r w:rsidRPr="00BD74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4.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«стретчинг».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BD7410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BD74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способствуют специальные восстановительные мероприятия.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Восстановительные средства делятся на четыре группы: педагогические, психологические, гигиенические и медико-биологические.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Педагогические средства являются основными, так как при нерациональном построении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оказываются неэффективными. Педагогиче</w:t>
      </w:r>
      <w:r w:rsidRPr="00BD74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ские средства предусматривают оптимальное построение одного тренировочного занятия,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должны осуществлять квалифицированные психологи. Огромную роль играет умение </w:t>
      </w:r>
      <w:r w:rsidRPr="00BD74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 управлять свободным временем обучающихся, своевременная помощь в сня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тии эмоционального напряжения и т.д. Эти факторы оказывают значительное влияние на ха</w:t>
      </w:r>
      <w:r w:rsidRPr="00BD741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 w:rsidRPr="00BD7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психической совместимости обучающихся, создание благоприятной атмосферы в объединении.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разработаны. Это требования к режиму дня, труда, учебных занятий, отдыха, питания. Необходимо обязательное соблюдение ги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средств включает в себя рациональное питание, витаминизацию, физические средства восстановления.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lastRenderedPageBreak/>
        <w:t>Медико-биологические средств</w:t>
      </w:r>
      <w:r w:rsidRPr="00BD7410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назначаются только врачом и осуществляются под его </w:t>
      </w:r>
      <w:r w:rsidRPr="00BD741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:rsidR="00BD7410" w:rsidRPr="00BD7410" w:rsidRDefault="00BD7410" w:rsidP="00BD74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 w:rsidRPr="00BD7410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BD7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ности или при ухудшении переносимости тренировочных нагрузок. В тех случаях, когда </w:t>
      </w:r>
      <w:r w:rsidRPr="00BD741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 w:rsidRPr="00BD7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:rsidR="00BD7410" w:rsidRPr="00BD7410" w:rsidRDefault="00BD7410" w:rsidP="00BD74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D7410" w:rsidRPr="009768E3" w:rsidRDefault="00BD7410" w:rsidP="009768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BD7410" w:rsidRPr="00BD7410" w:rsidRDefault="00BD7410" w:rsidP="00BD7410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D741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Материально-техническое обеспечение:</w:t>
      </w:r>
    </w:p>
    <w:p w:rsidR="00BD7410" w:rsidRPr="00BD7410" w:rsidRDefault="00BD7410" w:rsidP="00BD74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программы необходимы:</w:t>
      </w:r>
      <w:r w:rsidRPr="00BD7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D741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:rsidR="00BD7410" w:rsidRPr="00BD7410" w:rsidRDefault="00BD7410" w:rsidP="00BD741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32"/>
        <w:gridCol w:w="2123"/>
        <w:gridCol w:w="4215"/>
      </w:tblGrid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BD7410" w:rsidRPr="00BD7410" w:rsidTr="00F12500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Спортивный инвентарь:</w:t>
            </w:r>
          </w:p>
        </w:tc>
      </w:tr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мешки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макивары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лапы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кираса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50%</w:t>
            </w:r>
          </w:p>
        </w:tc>
      </w:tr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шлем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hAnsi="Times New Roman" w:cs="Times New Roman"/>
                <w:sz w:val="28"/>
                <w:szCs w:val="28"/>
              </w:rPr>
              <w:t>гимнастическая скамья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BD7410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BD7410" w:rsidRPr="00BD7410" w:rsidTr="00F12500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A45D9E" w:rsidP="00BD7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A45D9E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10" w:rsidRPr="00BD7410" w:rsidRDefault="00A45D9E" w:rsidP="00BD741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  <w:r w:rsidR="00BD7410" w:rsidRPr="00BD7410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</w:tbl>
    <w:p w:rsidR="00BD7410" w:rsidRPr="00BD7410" w:rsidRDefault="00BD7410" w:rsidP="00BD7410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768E3" w:rsidRPr="00317B1B" w:rsidRDefault="009768E3" w:rsidP="009768E3">
      <w:pPr>
        <w:pStyle w:val="a4"/>
        <w:spacing w:after="0"/>
        <w:jc w:val="both"/>
        <w:rPr>
          <w:sz w:val="28"/>
          <w:szCs w:val="28"/>
        </w:rPr>
      </w:pPr>
      <w:r w:rsidRPr="00317B1B">
        <w:rPr>
          <w:rFonts w:eastAsia="Calibri"/>
          <w:b/>
          <w:sz w:val="28"/>
          <w:szCs w:val="28"/>
        </w:rPr>
        <w:t>Кадровое обеспечение.</w:t>
      </w:r>
      <w:r w:rsidRPr="00317B1B">
        <w:rPr>
          <w:rFonts w:eastAsia="Calibri"/>
          <w:sz w:val="28"/>
          <w:szCs w:val="28"/>
        </w:rPr>
        <w:t xml:space="preserve"> Руководитель </w:t>
      </w:r>
      <w:r>
        <w:rPr>
          <w:rFonts w:eastAsia="Calibri"/>
          <w:sz w:val="28"/>
          <w:szCs w:val="28"/>
        </w:rPr>
        <w:t>объединения</w:t>
      </w:r>
      <w:r w:rsidRPr="00317B1B">
        <w:rPr>
          <w:rFonts w:eastAsia="Calibri"/>
          <w:sz w:val="28"/>
          <w:szCs w:val="28"/>
        </w:rPr>
        <w:t xml:space="preserve"> – педагог дополнительного образования Дымчак Александр Александрович</w:t>
      </w:r>
      <w:r>
        <w:rPr>
          <w:rFonts w:eastAsia="Calibri"/>
          <w:sz w:val="28"/>
          <w:szCs w:val="28"/>
        </w:rPr>
        <w:t>,</w:t>
      </w:r>
      <w:r w:rsidRPr="00317B1B">
        <w:rPr>
          <w:rFonts w:eastAsia="Calibri"/>
          <w:sz w:val="28"/>
          <w:szCs w:val="28"/>
        </w:rPr>
        <w:t xml:space="preserve"> закончил </w:t>
      </w:r>
      <w:r w:rsidRPr="00317B1B">
        <w:rPr>
          <w:sz w:val="28"/>
          <w:szCs w:val="28"/>
        </w:rPr>
        <w:t>в 2014 году обучение ДГИЗФВиС НУФВиСУ по направлению “Спорт” и получил квалификацию бакалавра спорта, тренера по каратэ и преподавателя физического воспитания. В 2017 году прошел повышение квалификации «Современные методики и педагогические технологии в дополнительном образовании» 108 часов.</w:t>
      </w:r>
    </w:p>
    <w:p w:rsidR="009768E3" w:rsidRPr="00317B1B" w:rsidRDefault="009768E3" w:rsidP="00976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2015 года педагог дополнительного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C3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7B1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МОУДО “ГДЮЦ”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68E3" w:rsidRPr="00AB5591" w:rsidRDefault="009768E3" w:rsidP="009768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педагогической работы в должности педагога дополнительного образование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17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63675D" w:rsidRPr="00BD7410" w:rsidRDefault="0063675D" w:rsidP="009768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7410" w:rsidRPr="00BD7410" w:rsidRDefault="00BD7410" w:rsidP="009768E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  <w:r w:rsidRPr="00BD741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Список литературы.</w:t>
      </w:r>
    </w:p>
    <w:p w:rsidR="00BD7410" w:rsidRPr="00BD7410" w:rsidRDefault="00BD7410" w:rsidP="009768E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41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М. Накаяма «Лучшее каратэ» Полный обзор. М.:«Ладомир» «АСТ» Москва 1998 – 142с. Перевод с английского В.И. Коломарова.</w:t>
      </w:r>
    </w:p>
    <w:p w:rsidR="00BD7410" w:rsidRPr="00BD7410" w:rsidRDefault="00BD7410" w:rsidP="009768E3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BD741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Марк Бишоп «Окинавское каратэ» «Учителя, стили, тайные традиции  и секретная техника» Издательско-торговый дом «Гранд ФАИР - ПРЕСС» 1999 – 304 С. </w:t>
      </w:r>
    </w:p>
    <w:p w:rsidR="00BD7410" w:rsidRPr="00BD7410" w:rsidRDefault="00BD7410" w:rsidP="009768E3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BD741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М. Накаекяма «Динамика каратэ» учебник легендарного мастера. Перевод с нагл. А. Куликова. М.: Агенство «Фаир», 1998-304с.</w:t>
      </w:r>
    </w:p>
    <w:p w:rsidR="00BD7410" w:rsidRPr="00BD7410" w:rsidRDefault="00BD7410" w:rsidP="009768E3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BD741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lastRenderedPageBreak/>
        <w:t>Научно-популярный методический журнал «Боевые искусства японии Додзё» № 3/2002 ООО «Будо-спорт» и А.М. Горбылёв.</w:t>
      </w:r>
    </w:p>
    <w:p w:rsidR="00BD7410" w:rsidRPr="00BD7410" w:rsidRDefault="00BD7410" w:rsidP="009768E3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BD741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Научно-популярный методический журнал «Боевые искусства японии Додзё» №4/2003 ООО «Будо -спорт2 и А.М. Горбылёв.</w:t>
      </w:r>
    </w:p>
    <w:p w:rsidR="00BD7410" w:rsidRPr="009768E3" w:rsidRDefault="00BD7410" w:rsidP="009768E3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BD741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Научно-популярное издание В.Ю. Микрюков «Энциклопедия Каратэ» Историяи философия, теорияи практика, педагогические принципы и методики обучения.СПб.: ИГ «Весь», 2014.- 576с.: ил.- (Путь воина)</w:t>
      </w:r>
      <w:r w:rsidR="009768E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sectPr w:rsidR="00BD7410" w:rsidRPr="00976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9FC" w:rsidRDefault="00BA49FC" w:rsidP="00F3210F">
      <w:pPr>
        <w:spacing w:after="0" w:line="240" w:lineRule="auto"/>
      </w:pPr>
      <w:r>
        <w:separator/>
      </w:r>
    </w:p>
  </w:endnote>
  <w:endnote w:type="continuationSeparator" w:id="0">
    <w:p w:rsidR="00BA49FC" w:rsidRDefault="00BA49FC" w:rsidP="00F32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9FC" w:rsidRDefault="00BA49FC" w:rsidP="00F3210F">
      <w:pPr>
        <w:spacing w:after="0" w:line="240" w:lineRule="auto"/>
      </w:pPr>
      <w:r>
        <w:separator/>
      </w:r>
    </w:p>
  </w:footnote>
  <w:footnote w:type="continuationSeparator" w:id="0">
    <w:p w:rsidR="00BA49FC" w:rsidRDefault="00BA49FC" w:rsidP="00F32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7AA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B324C"/>
    <w:multiLevelType w:val="hybridMultilevel"/>
    <w:tmpl w:val="338A9712"/>
    <w:lvl w:ilvl="0" w:tplc="033ED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F23"/>
    <w:rsid w:val="00095F23"/>
    <w:rsid w:val="000D061A"/>
    <w:rsid w:val="000D6293"/>
    <w:rsid w:val="001236E0"/>
    <w:rsid w:val="001815D9"/>
    <w:rsid w:val="001D78CD"/>
    <w:rsid w:val="001E3A34"/>
    <w:rsid w:val="00311A03"/>
    <w:rsid w:val="003D2B28"/>
    <w:rsid w:val="003E230C"/>
    <w:rsid w:val="004C291B"/>
    <w:rsid w:val="004C6AA4"/>
    <w:rsid w:val="004E736B"/>
    <w:rsid w:val="005064B0"/>
    <w:rsid w:val="00530B17"/>
    <w:rsid w:val="005742C7"/>
    <w:rsid w:val="005809BA"/>
    <w:rsid w:val="005E14CE"/>
    <w:rsid w:val="0063675D"/>
    <w:rsid w:val="00762FD0"/>
    <w:rsid w:val="008912AC"/>
    <w:rsid w:val="008C441E"/>
    <w:rsid w:val="009768E3"/>
    <w:rsid w:val="00A45D9E"/>
    <w:rsid w:val="00AC7CDB"/>
    <w:rsid w:val="00AD01EB"/>
    <w:rsid w:val="00AD053D"/>
    <w:rsid w:val="00B35740"/>
    <w:rsid w:val="00B71A99"/>
    <w:rsid w:val="00B9693D"/>
    <w:rsid w:val="00BA49FC"/>
    <w:rsid w:val="00BD7410"/>
    <w:rsid w:val="00BE3FD6"/>
    <w:rsid w:val="00C56959"/>
    <w:rsid w:val="00C6294C"/>
    <w:rsid w:val="00DB698C"/>
    <w:rsid w:val="00DC6FFB"/>
    <w:rsid w:val="00DE37CA"/>
    <w:rsid w:val="00DE6F63"/>
    <w:rsid w:val="00E82A18"/>
    <w:rsid w:val="00EB2D4C"/>
    <w:rsid w:val="00EC2D28"/>
    <w:rsid w:val="00EF0C02"/>
    <w:rsid w:val="00F12500"/>
    <w:rsid w:val="00F3210F"/>
    <w:rsid w:val="00F727AF"/>
    <w:rsid w:val="00FD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5763"/>
  <w15:docId w15:val="{49C29BC2-CECF-4E15-AAC1-ED584334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1">
    <w:name w:val="Сетка таблицы71"/>
    <w:basedOn w:val="a1"/>
    <w:next w:val="a3"/>
    <w:uiPriority w:val="39"/>
    <w:rsid w:val="00095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95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BD7410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D741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D741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63675D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32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210F"/>
  </w:style>
  <w:style w:type="paragraph" w:styleId="a7">
    <w:name w:val="footer"/>
    <w:basedOn w:val="a"/>
    <w:link w:val="a8"/>
    <w:uiPriority w:val="99"/>
    <w:unhideWhenUsed/>
    <w:rsid w:val="00F32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2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7D423-DFFA-4F0D-8624-76B142F84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3819</Words>
  <Characters>21769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Дымчак</dc:creator>
  <cp:keywords/>
  <dc:description/>
  <cp:lastModifiedBy>Наталья</cp:lastModifiedBy>
  <cp:revision>39</cp:revision>
  <dcterms:created xsi:type="dcterms:W3CDTF">2020-08-27T09:47:00Z</dcterms:created>
  <dcterms:modified xsi:type="dcterms:W3CDTF">2026-10-05T09:23:00Z</dcterms:modified>
</cp:coreProperties>
</file>