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586EB7" w:rsidRPr="00586EB7" w:rsidTr="00586EB7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586EB7" w:rsidRPr="00586EB7" w:rsidTr="00586EB7">
              <w:tc>
                <w:tcPr>
                  <w:tcW w:w="5495" w:type="dxa"/>
                  <w:hideMark/>
                </w:tcPr>
                <w:p w:rsidR="00586EB7" w:rsidRPr="00586EB7" w:rsidRDefault="00586EB7" w:rsidP="00586EB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586EB7" w:rsidRPr="00586EB7" w:rsidRDefault="00586EB7" w:rsidP="00586EB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586EB7" w:rsidRPr="00586EB7" w:rsidRDefault="00586EB7" w:rsidP="00586EB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586EB7" w:rsidRPr="00586EB7" w:rsidRDefault="00586EB7" w:rsidP="00586EB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>(протокол от 28.05.2026 № 4)</w:t>
                  </w:r>
                </w:p>
              </w:tc>
              <w:tc>
                <w:tcPr>
                  <w:tcW w:w="4779" w:type="dxa"/>
                  <w:hideMark/>
                </w:tcPr>
                <w:p w:rsidR="00586EB7" w:rsidRPr="00586EB7" w:rsidRDefault="00586EB7" w:rsidP="00586EB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586EB7" w:rsidRPr="00586EB7" w:rsidRDefault="00586EB7" w:rsidP="00586EB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CF12A1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586EB7" w:rsidRPr="00586EB7" w:rsidRDefault="00586EB7" w:rsidP="00586EB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586EB7" w:rsidRPr="00586EB7" w:rsidRDefault="00586EB7" w:rsidP="00586EB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86EB7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14.08.2026 № 258 у/д </w:t>
                  </w:r>
                </w:p>
              </w:tc>
            </w:tr>
          </w:tbl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586EB7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586EB7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3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586EB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586EB7">
        <w:rPr>
          <w:rFonts w:ascii="Times New Roman" w:eastAsia="Calibri" w:hAnsi="Times New Roman" w:cs="Times New Roman"/>
          <w:b/>
          <w:sz w:val="28"/>
        </w:rPr>
        <w:t>«Современные танцы»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586EB7"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586EB7">
        <w:rPr>
          <w:rFonts w:ascii="Times New Roman" w:eastAsia="Calibri" w:hAnsi="Times New Roman" w:cs="Times New Roman"/>
          <w:sz w:val="28"/>
        </w:rPr>
        <w:t>Год обучения: третий</w:t>
      </w:r>
    </w:p>
    <w:p w:rsidR="00586EB7" w:rsidRPr="00586EB7" w:rsidRDefault="00586EB7" w:rsidP="00586E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586EB7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586EB7">
        <w:rPr>
          <w:rFonts w:ascii="Times New Roman" w:eastAsia="Calibri" w:hAnsi="Times New Roman" w:cs="Times New Roman"/>
          <w:sz w:val="28"/>
        </w:rPr>
        <w:t>: 5-18 лет</w:t>
      </w: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586EB7" w:rsidRPr="00586EB7" w:rsidRDefault="00586EB7" w:rsidP="00586E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86EB7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586EB7" w:rsidRPr="00586EB7" w:rsidRDefault="00586EB7" w:rsidP="00586E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86EB7">
        <w:rPr>
          <w:rFonts w:ascii="Times New Roman" w:eastAsia="Calibri" w:hAnsi="Times New Roman" w:cs="Times New Roman"/>
          <w:sz w:val="28"/>
          <w:szCs w:val="28"/>
        </w:rPr>
        <w:t xml:space="preserve">Мхитарян Лиана Левоновна, </w:t>
      </w:r>
    </w:p>
    <w:p w:rsidR="00586EB7" w:rsidRPr="00586EB7" w:rsidRDefault="00586EB7" w:rsidP="00586E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86EB7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86EB7">
        <w:rPr>
          <w:rFonts w:ascii="Times New Roman" w:eastAsia="Calibri" w:hAnsi="Times New Roman" w:cs="Times New Roman"/>
          <w:sz w:val="28"/>
        </w:rPr>
        <w:t>г. Липецк, 2026</w:t>
      </w:r>
    </w:p>
    <w:p w:rsidR="00586EB7" w:rsidRPr="00586EB7" w:rsidRDefault="00586EB7" w:rsidP="00586EB7"/>
    <w:p w:rsidR="00586EB7" w:rsidRPr="00586EB7" w:rsidRDefault="00586EB7" w:rsidP="00586EB7">
      <w:pPr>
        <w:rPr>
          <w:rFonts w:ascii="Times New Roman" w:eastAsia="Times New Roman" w:hAnsi="Times New Roman" w:cs="Times New Roman"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Рабочая программа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3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«Продвинутый уровень»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двигательного аппарата учащихся к исполнению танцевального материала различного характера, разнообразных жанров, различной степени технической трудности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 задачи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духовно-нравственных ценностей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Развивающие задачи: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развитие художественно - творческих способностей обучающихся в области хореографического искусства;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 задачи: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интерес к хореографическому искусству;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3 «Продвинутый уровень» обучающиеся 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иметь представление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предмете и задачах обучения;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-разнообразных жанров, различной степени технической трудности;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Знать: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цель, задачи и содержание занятий;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исполнительской культуре;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Уметь: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грамотно исполнять движения экзерсиса и хореографических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постановок;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определять характер, темп, ритм в предлагаемой мелодии;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самостоятельно придумывать движения, фигуры танца;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-творчески подходить к выполнению движений, создавать и исполнять танцы, используя простые движения;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правильно пройти в такт музыке, сохраняя красивую осанку;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вовремя начать движение и закончить его с концом музыкального предложения;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чувствовать характер марша (спортивного, походного, героического);</w:t>
      </w: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3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Теоретический материал -12 часов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Вводное занятие. Инструктаж по технике безопасности - 2ч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История возникновения современного танца, основные стили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- 4ч</w:t>
      </w:r>
    </w:p>
    <w:p w:rsidR="00586EB7" w:rsidRPr="00586EB7" w:rsidRDefault="00586EB7" w:rsidP="00586EB7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современного танца; </w:t>
      </w:r>
    </w:p>
    <w:p w:rsidR="00586EB7" w:rsidRPr="00586EB7" w:rsidRDefault="00586EB7" w:rsidP="00586EB7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известные танцоры; </w:t>
      </w:r>
    </w:p>
    <w:p w:rsidR="00586EB7" w:rsidRPr="00586EB7" w:rsidRDefault="00586EB7" w:rsidP="00586EB7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появление стилей современного танца; </w:t>
      </w:r>
    </w:p>
    <w:p w:rsidR="00586EB7" w:rsidRPr="00586EB7" w:rsidRDefault="00586EB7" w:rsidP="00586EB7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уличные танцах (фото и видео материалы).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Азбука классического танца – 3ч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Классический танец. Основы классического танца. Правила постановки тела.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Постановки, репетиции, концертная деятельность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- 2ч.</w:t>
      </w:r>
    </w:p>
    <w:p w:rsidR="00586EB7" w:rsidRPr="00586EB7" w:rsidRDefault="00586EB7" w:rsidP="00586E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хореографического произведения;</w:t>
      </w:r>
    </w:p>
    <w:p w:rsidR="00586EB7" w:rsidRPr="00586EB7" w:rsidRDefault="00586EB7" w:rsidP="00586E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демонстрация движений;</w:t>
      </w:r>
    </w:p>
    <w:p w:rsidR="00586EB7" w:rsidRPr="00586EB7" w:rsidRDefault="00586EB7" w:rsidP="00586E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музыкальная раскладка.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Промежуточная аттестация. Тестирование - 1 ч.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586EB7" w:rsidRPr="00586EB7" w:rsidRDefault="00EB6018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Практический материал - 136</w:t>
      </w:r>
      <w:r w:rsidR="00586EB7" w:rsidRPr="00586EB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часа</w:t>
      </w:r>
    </w:p>
    <w:p w:rsidR="00586EB7" w:rsidRPr="00586EB7" w:rsidRDefault="00586EB7" w:rsidP="00AF5CC0">
      <w:pPr>
        <w:numPr>
          <w:ilvl w:val="0"/>
          <w:numId w:val="35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танец, основные стили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- 36ч</w:t>
      </w:r>
    </w:p>
    <w:p w:rsidR="00586EB7" w:rsidRPr="00586EB7" w:rsidRDefault="00586EB7" w:rsidP="00AF5CC0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Хип</w:t>
      </w:r>
      <w:r w:rsidRPr="00586E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Хоп</w:t>
      </w:r>
      <w:r w:rsidRPr="00586E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586EB7" w:rsidRPr="00586EB7" w:rsidRDefault="00586EB7" w:rsidP="00AF5CC0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RNB</w:t>
      </w:r>
    </w:p>
    <w:p w:rsidR="00586EB7" w:rsidRPr="00586EB7" w:rsidRDefault="00586EB7" w:rsidP="00AF5CC0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-Jazz — Modern</w:t>
      </w:r>
    </w:p>
    <w:p w:rsidR="00586EB7" w:rsidRPr="00586EB7" w:rsidRDefault="00586EB7" w:rsidP="00AF5CC0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-House dance</w:t>
      </w:r>
    </w:p>
    <w:p w:rsidR="00586EB7" w:rsidRPr="00586EB7" w:rsidRDefault="00586EB7" w:rsidP="00AF5CC0">
      <w:pPr>
        <w:suppressLineNumbers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-Pop locking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Азбука классического танца – 22 ч.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Экзерсис у станка </w:t>
      </w:r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Plie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позициям -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>Plie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разогревает связки ног для нагрузок</w:t>
      </w:r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Battements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tendus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- Battements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tendus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Battements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tendusjetes</w:t>
      </w: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вырабатываетсилуног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развиваетстопу</w:t>
      </w:r>
      <w:proofErr w:type="spellEnd"/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Ronds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de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jambe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par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terre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(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вконцекомбинации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port de bras)-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Ronds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de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jambe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par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terre</w:t>
      </w: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развиваетвращательнуюспособностьтазобедренногосустава</w:t>
      </w:r>
      <w:proofErr w:type="spellEnd"/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вырабатывает мягкость и эластичность, необходимую для прыжка</w:t>
      </w:r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вырабатывает мягкость и эластичность, необходимую для прыжка</w:t>
      </w:r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Battementsfrappes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doublesfrappes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Battementsfrappes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doublesfrappes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приучает мышцы действовать быстро и четко, контрастно (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стакатто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Petitsbattementssurlecoup-de-pied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(можно сочетать с вращениями у станка) -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Petitsbattementssurlecoup-de-pied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развивает стопу, улучшает общую координацию, точку баланса</w:t>
      </w:r>
    </w:p>
    <w:p w:rsidR="00586EB7" w:rsidRPr="00586EB7" w:rsidRDefault="00586EB7" w:rsidP="00AF5CC0">
      <w:pPr>
        <w:numPr>
          <w:ilvl w:val="0"/>
          <w:numId w:val="21"/>
        </w:num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Rondsdejambeenl’air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Rondsdejambeenl’air</w:t>
      </w:r>
      <w:proofErr w:type="spellEnd"/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разрабатывает подвижность коленного сустава.</w:t>
      </w:r>
    </w:p>
    <w:p w:rsidR="00586EB7" w:rsidRPr="00586EB7" w:rsidRDefault="00586EB7" w:rsidP="00AF5CC0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Стретчинг – </w:t>
      </w:r>
      <w:r w:rsidR="00EB60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36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ч.</w:t>
      </w:r>
    </w:p>
    <w:p w:rsidR="00586EB7" w:rsidRPr="00586EB7" w:rsidRDefault="00586EB7" w:rsidP="00AF5CC0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гибкость: «складочка», «бабочка», «рыбка», «мостик», перекаты на спине, «крабик».</w:t>
      </w:r>
    </w:p>
    <w:p w:rsidR="00586EB7" w:rsidRPr="00586EB7" w:rsidRDefault="00586EB7" w:rsidP="00AF5CC0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растягивание: выпады, шпагаты (продольный левый, продольный правый, поперечный), «захват ноги», «мах в кольцо».</w:t>
      </w:r>
    </w:p>
    <w:p w:rsidR="00586EB7" w:rsidRPr="00586EB7" w:rsidRDefault="00586EB7" w:rsidP="00AF5CC0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-Упражнения на развитие силовых качеств: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подтягивания, отжимания, приседания. </w:t>
      </w:r>
    </w:p>
    <w:p w:rsidR="00586EB7" w:rsidRPr="00586EB7" w:rsidRDefault="00586EB7" w:rsidP="00AF5CC0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развитие выносливости: бег, прыжки, подвижные игры.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58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Постановка танцевальных номеров, репетиции 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40 ч</w:t>
      </w:r>
    </w:p>
    <w:p w:rsidR="00586EB7" w:rsidRPr="00586EB7" w:rsidRDefault="00586EB7" w:rsidP="00AF5C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Репетиция – отработка техники исполнения движения (темп, ритм, повторяемость). </w:t>
      </w: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Отработка и детальный разбор номера. Работа над эмоциональной передачей. Работа над синхронностью исполнения танца. </w:t>
      </w:r>
    </w:p>
    <w:p w:rsidR="00586EB7" w:rsidRPr="00586EB7" w:rsidRDefault="00586EB7" w:rsidP="00AF5C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Промежуточная, итоговая аттестация. Контрольные испытания - 2 часа</w:t>
      </w: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Календарно–тематическое планирование Модуля 3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W w:w="0" w:type="auto"/>
        <w:tblInd w:w="-69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"/>
        <w:gridCol w:w="1887"/>
        <w:gridCol w:w="3551"/>
        <w:gridCol w:w="1135"/>
        <w:gridCol w:w="1442"/>
        <w:gridCol w:w="1492"/>
      </w:tblGrid>
      <w:tr w:rsidR="00586EB7" w:rsidRPr="00586EB7" w:rsidTr="00586EB7">
        <w:trPr>
          <w:trHeight w:val="342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 занятий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4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Практика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136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Инструктаж по технике безопасности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танцевальные правила. Приветствие Постановка корпуса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системы упражнений, направленной на укрепление и развитие мышц ног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развитие моторной памяти, пластики, гибкости мышц ног и рук, правильная осанка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Элементы партерной гимнастики. Появление 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системы упражнений, направленной на укрепление и развитие мышц верхнего плечевого пояса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системы упражнений, направленной на укрепление и развитие мышц брюшного пресса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Повороты и наклоны корпуса. Упражнения на расслабление мышц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Танцевальные шаги. Разновидность бега. Поза исполнителя. Зритель, исполнитель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возникновения современного танца. Уличные танцы. Характерные движения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Умение исполнять 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демонстрируемые танцевальные движения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Повороты и наклоны корпуса. Упражнения на расслабление мышц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классического танца. Танцевальные шаги. Разновидность бега. Поза исполнителя. Зритель, исполнитель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Известные танцоры. Современный танец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04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Появление стилей современного танца. Повороты и наклоны корпуса. Упражнения на расслабление мышц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09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Танцевальные шаги: шаг с носка, пружинный. Хореографические упражнения: танцевальные позиции рук и ног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16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18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23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25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 хореографии. Ритмические упражнения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30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13.01.2027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15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Упражнения, направленные на укрепление и развитие мышц верхнего плечевого пояса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20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22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асимметричной гимнастики. Упражнения для развития тела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27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- постановка и разучивание. Отработка движений. Упражнения, направленные на гибкость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29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03.02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05.02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Упражнения на пластику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Танец - постановка и разучивание. Отработка движений. Упражнения на пластику. Танец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Подскоки на месте; с продвижением. Упражнения для рук и кистей: Танец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- постановка и разучивание. Отработка движений. Упражнения, направленные на гибкость.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Легкий бег. Поскоки: на месте, с продвижением вперед, вокруг себя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Разучивание подвижного 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Перестроение для танцев. Беседа об уличных танцах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Упражнения на пластику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Танец - постановка и разучивание. Отработка движений. Упражнения, направленные на гибкость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упражнений, направленная на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586EB7"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на гибкость. Партерный экзерсис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02.04</w:t>
            </w:r>
            <w:r w:rsidR="00586EB7" w:rsidRPr="00586E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под музыку. Танец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экзерсис. Упражнения для развития плавности и мягкости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экзерсис: упр. на натяжение и расслабление мышц тела, для улучшения эластичности мышц плеча и предплечья, развитие подвижности локтевого сустава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головы, освоение понятий вытянутости и выворотности. Разучивание движений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Портретная гимнастика. Повторение танцев. 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73.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402256" w:rsidP="00586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86EB7" w:rsidRPr="00586EB7" w:rsidTr="00586EB7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6EB7" w:rsidRPr="00586EB7" w:rsidRDefault="00AF5CC0" w:rsidP="00586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86EB7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Портретная гимнастика. Повторение танцев. 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Оценочные материалы к Модулю 3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I-я часть (тестирование)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3822"/>
        <w:gridCol w:w="2497"/>
        <w:gridCol w:w="2151"/>
      </w:tblGrid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tabs>
                <w:tab w:val="left" w:pos="268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№ п/п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2680"/>
              </w:tabs>
              <w:spacing w:after="0" w:line="256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Вопрос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2680"/>
              </w:tabs>
              <w:spacing w:after="0" w:line="256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Варианты ответов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2680"/>
              </w:tabs>
              <w:spacing w:after="0" w:line="256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Правильный ответ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Родина балета?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Италия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Англия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Франция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Самый первый прыжок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а) пай-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шапэ</w:t>
            </w:r>
            <w:proofErr w:type="spellEnd"/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б)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шажман</w:t>
            </w:r>
            <w:proofErr w:type="spellEnd"/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депие</w:t>
            </w:r>
            <w:proofErr w:type="spellEnd"/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в)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сотэ</w:t>
            </w:r>
            <w:proofErr w:type="spellEnd"/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Международный день танца?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30 декабря;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29 апреля;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28 мая.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numPr>
                <w:ilvl w:val="0"/>
                <w:numId w:val="22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Как называется балетная юбка?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карандаш 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б) зонтик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в) пачка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Первая позиция ног: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пятки сомкнуты вместе, носочки разведены и направлены в разные стороны;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чечётка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русский народный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Джайф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numPr>
                <w:ilvl w:val="0"/>
                <w:numId w:val="2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Шестая позиция ног: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пятки сомкнуты вместе, носочки разведены и 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lastRenderedPageBreak/>
              <w:t>направлены в разные стороны;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В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Первое движение до начало занятий?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реверанс;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поклон;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preparation</w:t>
            </w:r>
            <w:proofErr w:type="spellEnd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Упражнение перед началом движении?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реверанс;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поклон;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preparation</w:t>
            </w:r>
            <w:proofErr w:type="spellEnd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586EB7" w:rsidRPr="00586EB7" w:rsidTr="00586EB7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Первое движение в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экзерсие</w:t>
            </w:r>
            <w:proofErr w:type="spellEnd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 у станка?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Фрапэ</w:t>
            </w:r>
            <w:proofErr w:type="spellEnd"/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Адажио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Плие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</w:tbl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86EB7" w:rsidRPr="00586EB7" w:rsidRDefault="00586EB7" w:rsidP="00586EB7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II-я часть 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5319"/>
        <w:gridCol w:w="3084"/>
      </w:tblGrid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Segoe UI Symbol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контрольных упражнений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 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Шпагат продольный (на правую)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Шпагат продольный (на левую)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Поперечный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Пресс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движения из танца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Позиции рук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Позиции ног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  <w:tr w:rsidR="00586EB7" w:rsidRPr="00586EB7" w:rsidTr="00586EB7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Мостик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</w:tbl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Оценочные материалы итоговой аттестации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I-я часть (тестирование)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3603"/>
        <w:gridCol w:w="2424"/>
        <w:gridCol w:w="2160"/>
      </w:tblGrid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№ п/п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Вопрос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Варианты ответов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Правильный ответ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160" w:line="256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Назовите направления хореографии. </w:t>
            </w:r>
          </w:p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(Народный танец, классический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танец, эстрадная хореография, современная хореография, уличные танцы)</w:t>
            </w: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             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Энергичный и зажигательный танец, зародившийся в среде рабочего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класса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Нью­Йорка</w:t>
            </w:r>
            <w:proofErr w:type="spellEnd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хип-хоп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б)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джайф</w:t>
            </w:r>
            <w:proofErr w:type="spellEnd"/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брейк-данс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Темпераментный танец, где главным элементом женского костюма является шаль?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Цыганочка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Испанский танец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Украинский танец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586EB7" w:rsidRPr="00586EB7" w:rsidRDefault="00586EB7" w:rsidP="00586EB7">
            <w:pPr>
              <w:numPr>
                <w:ilvl w:val="0"/>
                <w:numId w:val="26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Родина балета?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Италия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Англия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Франция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чечётка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русский народный</w:t>
            </w:r>
          </w:p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Джайф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Танец с криками «Асса!» - это...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Краковяк 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Лезгинка</w:t>
            </w:r>
          </w:p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Зикр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 Вторая позиция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пятки сомкнуты вместе, носочки 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lastRenderedPageBreak/>
              <w:t>разведены и направлены в разные стороны;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Б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Сколько позиций рук в классическом танце?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2;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4;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3.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Б  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Что такое партерная гимнастика?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гимнастика на полу;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гимнастика у станка;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гимнастика на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586EB7" w:rsidRPr="00586EB7" w:rsidTr="00586EB7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EB7" w:rsidRPr="00586EB7" w:rsidRDefault="00586EB7" w:rsidP="00586EB7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Подготовительное движение для исполнения упражнений?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реверанс;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поклон;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preparation</w:t>
            </w:r>
            <w:proofErr w:type="spellEnd"/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</w:tbl>
    <w:p w:rsidR="00586EB7" w:rsidRPr="00586EB7" w:rsidRDefault="00586EB7" w:rsidP="00586EB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86EB7" w:rsidRPr="00586EB7" w:rsidRDefault="00586EB7" w:rsidP="00586EB7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II-я часть (контрольные испытания)</w:t>
      </w:r>
    </w:p>
    <w:p w:rsidR="00586EB7" w:rsidRPr="00586EB7" w:rsidRDefault="00586EB7" w:rsidP="00586EB7">
      <w:pPr>
        <w:spacing w:after="160" w:line="256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320"/>
        <w:gridCol w:w="3085"/>
      </w:tblGrid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Segoe UI Symbol" w:hAnsi="Times New Roman" w:cs="Times New Roman"/>
                <w:b/>
                <w:sz w:val="28"/>
                <w:lang w:eastAsia="ru-RU"/>
              </w:rPr>
              <w:t>№</w:t>
            </w: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п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Содержание контрольных упражнений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Результат 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Шпагат продольный (на правую)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2.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Шпагат продольный (на левую)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3.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Поперечный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4.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Пресс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10-100%</w:t>
            </w:r>
          </w:p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8-80%</w:t>
            </w:r>
          </w:p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5-50%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5.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Танцевальные движения из танца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Без ошибок  – 100%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Более 3-х  ошибок – </w:t>
            </w: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80%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Более 5-ти ошибок  – 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6.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Позиции рук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Без ошибок  – 100%</w:t>
            </w:r>
          </w:p>
          <w:p w:rsidR="00586EB7" w:rsidRPr="00586EB7" w:rsidRDefault="00586EB7" w:rsidP="00586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Более 3-х  ошибок – 80%</w:t>
            </w:r>
          </w:p>
          <w:p w:rsidR="00586EB7" w:rsidRPr="00586EB7" w:rsidRDefault="00586EB7" w:rsidP="00586EB7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Более 5-ти ошибок  – 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7.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Позиции ног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Показ всех позиций –100%   </w:t>
            </w:r>
          </w:p>
          <w:p w:rsidR="00586EB7" w:rsidRPr="00586EB7" w:rsidRDefault="00586EB7" w:rsidP="00586EB7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Показ 4-х позиций – 80%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Показ 2-х позиций – 50%</w:t>
            </w:r>
          </w:p>
        </w:tc>
      </w:tr>
      <w:tr w:rsidR="00586EB7" w:rsidRPr="00586EB7" w:rsidTr="00586EB7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8.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Мостик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586EB7" w:rsidRPr="00586EB7" w:rsidRDefault="00586EB7" w:rsidP="00586EB7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586EB7" w:rsidRPr="00586EB7" w:rsidRDefault="00586EB7" w:rsidP="00586EB7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</w:tbl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Методические материалы 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  <w:lang w:eastAsia="ru-RU"/>
        </w:rPr>
        <w:t>Педагогический контроль.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Педагогический контроль</w:t>
      </w: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обучающихся, через систему репетиций, тестов, показательных выступлений, конкурсов, а также очередной аттестации на соответствующий уровень подготовленности обучающихся.  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1. Предварительный контроль</w:t>
      </w:r>
      <w:r w:rsidRPr="00586EB7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2. Промежуточная аттестация</w:t>
      </w:r>
      <w:r w:rsidRPr="00586EB7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 xml:space="preserve">осуществляется в конце 1-го, 2-го, 3-го учебного года, для оценки приобретенных навыков, освоения умений, с использованием </w:t>
      </w:r>
      <w:r w:rsidRPr="00586EB7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>комплекса контрольных упражнений.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 xml:space="preserve">3.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Итоговая аттестация</w:t>
      </w:r>
      <w:r w:rsidRPr="00586EB7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хореографии</w:t>
      </w:r>
      <w:r w:rsidRPr="00586EB7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>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-увеличение физической нагрузки и объемов излагаемого материала;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lastRenderedPageBreak/>
        <w:t>-усложнение рисунка движений рук и ног, композиций разучиваемых номеров;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-усложнение творческих заданий.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После освоения программы, дети могут продолжить занятия для дальнейшего совершенствования своих знаний, умений и навыков.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Организационно-педагогические условия.</w:t>
      </w:r>
    </w:p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586EB7" w:rsidRPr="00586EB7" w:rsidRDefault="00586EB7" w:rsidP="00586E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Материально-техническое обеспечение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:rsidR="00586EB7" w:rsidRPr="00586EB7" w:rsidRDefault="00586EB7" w:rsidP="00586E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097"/>
        <w:gridCol w:w="4163"/>
      </w:tblGrid>
      <w:tr w:rsidR="00586EB7" w:rsidRPr="00586EB7" w:rsidTr="00586EB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Степень использования в %</w:t>
            </w:r>
          </w:p>
        </w:tc>
      </w:tr>
      <w:tr w:rsidR="00586EB7" w:rsidRPr="00586EB7" w:rsidTr="00586EB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  <w:tr w:rsidR="00586EB7" w:rsidRPr="00586EB7" w:rsidTr="00586EB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  <w:tr w:rsidR="00586EB7" w:rsidRPr="00586EB7" w:rsidTr="00586EB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6EB7" w:rsidRPr="00586EB7" w:rsidRDefault="00586EB7" w:rsidP="00586EB7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</w:tbl>
    <w:p w:rsidR="00586EB7" w:rsidRPr="00586EB7" w:rsidRDefault="00586EB7" w:rsidP="0058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586EB7" w:rsidRPr="00586EB7" w:rsidRDefault="00586EB7" w:rsidP="00AF5C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Кадровое обеспечение.</w:t>
      </w:r>
      <w:r w:rsidRPr="00586EB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F5CC0">
        <w:rPr>
          <w:rFonts w:ascii="Times New Roman" w:hAnsi="Times New Roman"/>
          <w:sz w:val="28"/>
          <w:szCs w:val="28"/>
        </w:rPr>
        <w:t>Руководитель – педагог дополнительного образования, Мхитарян Лиана Левоновна</w:t>
      </w:r>
      <w:r w:rsidR="00AF5CC0">
        <w:rPr>
          <w:rFonts w:ascii="Times New Roman" w:hAnsi="Times New Roman"/>
          <w:color w:val="000000" w:themeColor="text1"/>
          <w:sz w:val="28"/>
          <w:szCs w:val="28"/>
        </w:rPr>
        <w:t>. Образование высшее профессиональное. Учебное заведение: ЛГПУ им. П.П. Семенова-Тян- Шанского. Факультет: Культуры и искусства. Педагогическое образование (Дополнительное образование в области хореографического искусства). Год окончания 2021.</w:t>
      </w:r>
    </w:p>
    <w:p w:rsidR="00586EB7" w:rsidRPr="00586EB7" w:rsidRDefault="00586EB7" w:rsidP="00AF5C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  <w:lang w:eastAsia="ru-RU"/>
        </w:rPr>
        <w:t>Список литературы:</w:t>
      </w:r>
    </w:p>
    <w:p w:rsidR="00586EB7" w:rsidRPr="00586EB7" w:rsidRDefault="00586EB7" w:rsidP="00AF5CC0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Балетмейстер и коллектив: учебное </w:t>
      </w:r>
      <w:proofErr w:type="gram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пособие.-</w:t>
      </w:r>
      <w:proofErr w:type="gram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3-е изд. / Л.В.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Бухвостова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, Н.И. Заикин, С.А. Щекотихина- Орел: ООО «Горизонт», 2014.-250 с</w:t>
      </w:r>
    </w:p>
    <w:p w:rsidR="00586EB7" w:rsidRPr="00586EB7" w:rsidRDefault="00586EB7" w:rsidP="00AF5CC0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:rsidR="00586EB7" w:rsidRPr="00586EB7" w:rsidRDefault="00586EB7" w:rsidP="00AF5CC0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lastRenderedPageBreak/>
        <w:t xml:space="preserve">Русский народный танец/ Орел: Орловский государственный институт искусств и культуры, 2014. Ч.1 Хороводы/ Н.И. Заикин, Н.А.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Заикина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. – 95 с.,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илл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.</w:t>
      </w:r>
    </w:p>
    <w:p w:rsidR="00586EB7" w:rsidRPr="00586EB7" w:rsidRDefault="00586EB7" w:rsidP="00AF5CC0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Шашкова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. – 119с.,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илл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.</w:t>
      </w:r>
    </w:p>
    <w:p w:rsidR="00586EB7" w:rsidRDefault="00586EB7" w:rsidP="00AF5CC0">
      <w:pPr>
        <w:spacing w:after="0" w:line="240" w:lineRule="auto"/>
        <w:ind w:firstLine="709"/>
        <w:jc w:val="both"/>
      </w:pPr>
    </w:p>
    <w:sectPr w:rsidR="00586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7131C"/>
    <w:multiLevelType w:val="multilevel"/>
    <w:tmpl w:val="8EAA7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75F74"/>
    <w:multiLevelType w:val="multilevel"/>
    <w:tmpl w:val="804C6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622567"/>
    <w:multiLevelType w:val="hybridMultilevel"/>
    <w:tmpl w:val="364C828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F76D4"/>
    <w:multiLevelType w:val="multilevel"/>
    <w:tmpl w:val="FAA2C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D53765"/>
    <w:multiLevelType w:val="multilevel"/>
    <w:tmpl w:val="AD901F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05A65"/>
    <w:multiLevelType w:val="hybridMultilevel"/>
    <w:tmpl w:val="7F4C23C2"/>
    <w:lvl w:ilvl="0" w:tplc="A2643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471BFE"/>
    <w:multiLevelType w:val="multilevel"/>
    <w:tmpl w:val="28FA4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21739F"/>
    <w:multiLevelType w:val="multilevel"/>
    <w:tmpl w:val="EC3C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8F13E5"/>
    <w:multiLevelType w:val="multilevel"/>
    <w:tmpl w:val="CBFC3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284490"/>
    <w:multiLevelType w:val="multilevel"/>
    <w:tmpl w:val="035A0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5324B5"/>
    <w:multiLevelType w:val="multilevel"/>
    <w:tmpl w:val="BE22B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662168"/>
    <w:multiLevelType w:val="multilevel"/>
    <w:tmpl w:val="86D88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E2DB3"/>
    <w:multiLevelType w:val="multilevel"/>
    <w:tmpl w:val="AA6C9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315EE6"/>
    <w:multiLevelType w:val="multilevel"/>
    <w:tmpl w:val="C6902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D85D39"/>
    <w:multiLevelType w:val="multilevel"/>
    <w:tmpl w:val="59600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133396"/>
    <w:multiLevelType w:val="multilevel"/>
    <w:tmpl w:val="8118E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CD7E14"/>
    <w:multiLevelType w:val="multilevel"/>
    <w:tmpl w:val="551ED532"/>
    <w:lvl w:ilvl="0">
      <w:start w:val="1"/>
      <w:numFmt w:val="decimal"/>
      <w:lvlText w:val="%1."/>
      <w:lvlJc w:val="righ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9E43C8"/>
    <w:multiLevelType w:val="multilevel"/>
    <w:tmpl w:val="07824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643FC2"/>
    <w:multiLevelType w:val="multilevel"/>
    <w:tmpl w:val="8E32A4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8D1D55"/>
    <w:multiLevelType w:val="multilevel"/>
    <w:tmpl w:val="E9949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BF53F4"/>
    <w:multiLevelType w:val="multilevel"/>
    <w:tmpl w:val="E4F6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B5C7C4E"/>
    <w:multiLevelType w:val="hybridMultilevel"/>
    <w:tmpl w:val="2804A49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6D6F1738"/>
    <w:multiLevelType w:val="multilevel"/>
    <w:tmpl w:val="C40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2F5F12"/>
    <w:multiLevelType w:val="multilevel"/>
    <w:tmpl w:val="F9221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EC5569A"/>
    <w:multiLevelType w:val="multilevel"/>
    <w:tmpl w:val="12C8E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1E5912"/>
    <w:multiLevelType w:val="multilevel"/>
    <w:tmpl w:val="9E6C2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6986465"/>
    <w:multiLevelType w:val="multilevel"/>
    <w:tmpl w:val="A46A1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8FB1A96"/>
    <w:multiLevelType w:val="hybridMultilevel"/>
    <w:tmpl w:val="6382FE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827EC7"/>
    <w:multiLevelType w:val="multilevel"/>
    <w:tmpl w:val="F3A00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21"/>
  </w:num>
  <w:num w:numId="8">
    <w:abstractNumId w:val="20"/>
  </w:num>
  <w:num w:numId="9">
    <w:abstractNumId w:val="26"/>
  </w:num>
  <w:num w:numId="10">
    <w:abstractNumId w:val="10"/>
  </w:num>
  <w:num w:numId="11">
    <w:abstractNumId w:val="30"/>
  </w:num>
  <w:num w:numId="12">
    <w:abstractNumId w:val="12"/>
  </w:num>
  <w:num w:numId="13">
    <w:abstractNumId w:val="22"/>
  </w:num>
  <w:num w:numId="14">
    <w:abstractNumId w:val="31"/>
  </w:num>
  <w:num w:numId="15">
    <w:abstractNumId w:val="24"/>
  </w:num>
  <w:num w:numId="16">
    <w:abstractNumId w:val="15"/>
  </w:num>
  <w:num w:numId="17">
    <w:abstractNumId w:val="33"/>
  </w:num>
  <w:num w:numId="18">
    <w:abstractNumId w:val="23"/>
  </w:num>
  <w:num w:numId="19">
    <w:abstractNumId w:val="17"/>
  </w:num>
  <w:num w:numId="20">
    <w:abstractNumId w:val="27"/>
  </w:num>
  <w:num w:numId="21">
    <w:abstractNumId w:val="28"/>
  </w:num>
  <w:num w:numId="22">
    <w:abstractNumId w:val="18"/>
  </w:num>
  <w:num w:numId="23">
    <w:abstractNumId w:val="1"/>
  </w:num>
  <w:num w:numId="24">
    <w:abstractNumId w:val="4"/>
  </w:num>
  <w:num w:numId="25">
    <w:abstractNumId w:val="16"/>
  </w:num>
  <w:num w:numId="26">
    <w:abstractNumId w:val="14"/>
  </w:num>
  <w:num w:numId="27">
    <w:abstractNumId w:val="2"/>
  </w:num>
  <w:num w:numId="28">
    <w:abstractNumId w:val="25"/>
  </w:num>
  <w:num w:numId="29">
    <w:abstractNumId w:val="32"/>
  </w:num>
  <w:num w:numId="30">
    <w:abstractNumId w:val="29"/>
  </w:num>
  <w:num w:numId="31">
    <w:abstractNumId w:val="13"/>
  </w:num>
  <w:num w:numId="32">
    <w:abstractNumId w:val="6"/>
  </w:num>
  <w:num w:numId="33">
    <w:abstractNumId w:val="3"/>
  </w:num>
  <w:num w:numId="34">
    <w:abstractNumId w:val="19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EB7"/>
    <w:rsid w:val="002B465D"/>
    <w:rsid w:val="00402256"/>
    <w:rsid w:val="00586EB7"/>
    <w:rsid w:val="00717993"/>
    <w:rsid w:val="00AF5CC0"/>
    <w:rsid w:val="00CF12A1"/>
    <w:rsid w:val="00EB6018"/>
    <w:rsid w:val="00F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F7232-B3B7-47E9-91F7-261E9CF2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86EB7"/>
  </w:style>
  <w:style w:type="paragraph" w:styleId="a3">
    <w:name w:val="List Paragraph"/>
    <w:basedOn w:val="a"/>
    <w:uiPriority w:val="34"/>
    <w:qFormat/>
    <w:rsid w:val="00586EB7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6EB7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586EB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0">
    <w:name w:val="c0"/>
    <w:basedOn w:val="a0"/>
    <w:rsid w:val="00586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2827</Words>
  <Characters>16117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2026-09-09T14:46:00Z</dcterms:created>
  <dcterms:modified xsi:type="dcterms:W3CDTF">2026-09-25T15:16:00Z</dcterms:modified>
</cp:coreProperties>
</file>