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ДЕПАРТАМЕНТ ПО ФИЗИЧЕСКОЙ КУЛЬТУРЕ И СПОРТУ 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АДМИНИСТРАЦИИ ГОРОДА ЛИПЕЦКА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МУНИЦИПАЛЬНОЕ БЮДЖЕТНОЕ ОБРАЗОВАТЕЛЬНОЕ 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УЧРЕЖДЕНИЕ ДОПОЛНИТЕЛЬНОГО ОБРАЗОВАНИЯ 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«ГОРОДСКОЙ ДЕТСКО-ЮНОШЕСКИЙ ЦЕНТР «СПОРТИВНЫЙ»</w:t>
      </w: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779"/>
      </w:tblGrid>
      <w:tr w:rsidR="00043835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СОГЛАСОВАНО </w:t>
            </w:r>
          </w:p>
          <w:p w:rsidR="00043835" w:rsidRDefault="006710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Педагогическим советом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МБОУДО «ГДЮЦ «Спортивный»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(протокол от 28.05.2026 № 4)</w:t>
            </w:r>
          </w:p>
        </w:tc>
        <w:tc>
          <w:tcPr>
            <w:tcW w:w="4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УТВЕРЖДЕНО 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приказом и.о. директора 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МБОУДО «ГДЮЦ «Спортивный»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14.08.2026 № 285 у/д</w:t>
            </w:r>
          </w:p>
        </w:tc>
      </w:tr>
    </w:tbl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Модуль № 3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дополнительная общеразвивающая программа 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«Современные танцы»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2026-2027 учебный год</w:t>
      </w: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671046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обучающихся: 6-18 лет</w:t>
      </w:r>
    </w:p>
    <w:p w:rsidR="00043835" w:rsidRDefault="00671046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программы: 3 года</w:t>
      </w: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671046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Автор составитель: </w:t>
      </w:r>
    </w:p>
    <w:p w:rsidR="00043835" w:rsidRDefault="00671046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Курушина Наталия Евгеньевна, </w:t>
      </w:r>
    </w:p>
    <w:p w:rsidR="00043835" w:rsidRDefault="00671046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дополнительного образования</w:t>
      </w: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jdgxs"/>
      <w:bookmarkEnd w:id="0"/>
      <w:r>
        <w:rPr>
          <w:rFonts w:ascii="Times New Roman" w:hAnsi="Times New Roman"/>
          <w:sz w:val="28"/>
        </w:rPr>
        <w:t>г. Липецк, 2026</w:t>
      </w:r>
    </w:p>
    <w:p w:rsidR="00043835" w:rsidRDefault="006710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Рабочая программа</w:t>
      </w:r>
    </w:p>
    <w:p w:rsidR="00043835" w:rsidRDefault="006710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Модуль 3 </w:t>
      </w:r>
      <w:r>
        <w:rPr>
          <w:rFonts w:ascii="Times New Roman" w:hAnsi="Times New Roman"/>
          <w:sz w:val="28"/>
        </w:rPr>
        <w:t>«Продвинутый уровень»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Цель: </w:t>
      </w:r>
      <w:r>
        <w:rPr>
          <w:rFonts w:ascii="Times New Roman" w:hAnsi="Times New Roman"/>
          <w:sz w:val="28"/>
        </w:rPr>
        <w:t xml:space="preserve"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Воспитательные задачи</w:t>
      </w:r>
      <w:r>
        <w:rPr>
          <w:rFonts w:ascii="Times New Roman" w:hAnsi="Times New Roman"/>
          <w:sz w:val="28"/>
        </w:rPr>
        <w:t>: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духовно-нравственных ценностей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Развивающие задачи: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Формирование и развитие художественно - </w:t>
      </w:r>
      <w:proofErr w:type="gramStart"/>
      <w:r>
        <w:rPr>
          <w:rFonts w:ascii="Times New Roman" w:hAnsi="Times New Roman"/>
          <w:sz w:val="28"/>
        </w:rPr>
        <w:t>творческих способностей</w:t>
      </w:r>
      <w:proofErr w:type="gramEnd"/>
      <w:r>
        <w:rPr>
          <w:rFonts w:ascii="Times New Roman" w:hAnsi="Times New Roman"/>
          <w:sz w:val="28"/>
        </w:rPr>
        <w:t xml:space="preserve"> обучающихся в области хореографического искусства;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Обучающие задачи: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сформировать интерес к хореографическому искусству;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Планируемые результаты. </w:t>
      </w:r>
      <w:r>
        <w:rPr>
          <w:rFonts w:ascii="Times New Roman" w:hAnsi="Times New Roman"/>
          <w:sz w:val="28"/>
        </w:rPr>
        <w:t xml:space="preserve">По окончанию освоения Модуля 3 «Продвинутый уровень» обучающиеся 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Должны иметь представление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 предмете и задачах обучения;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-разнообразных жанров, различной степени технической трудности;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Знать: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- цель, задачи и содержание занятий;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 исполнительской культуре;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Уметь: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грамотно исполнять движения экзерсиса и хореографических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постановок;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определять характер, темп, ритм в предлагаемой мелодии;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самостоятельно придумывать движения, фигуры танца;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-творчески подходить к выполнению движений, создавать и исполнять танцы, используя простые движения;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правильно пройти в такт музыке, сохраняя красивую осанку;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вовремя начать движение и закончить его с концом музыкального предложения;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чувствовать характер марша (спортивного, походного, героического);</w:t>
      </w:r>
    </w:p>
    <w:p w:rsidR="00043835" w:rsidRDefault="00043835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 Модуля 3</w:t>
      </w:r>
    </w:p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Теоретический материал -12 часов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Вводное занятие. Инструктаж по технике безопасности - 2ч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sz w:val="28"/>
        </w:rPr>
        <w:t>2. История возникновения современного танца, основные стили</w:t>
      </w:r>
      <w:r>
        <w:rPr>
          <w:rFonts w:ascii="Times New Roman" w:hAnsi="Times New Roman"/>
          <w:sz w:val="28"/>
          <w:highlight w:val="white"/>
        </w:rPr>
        <w:t>- 4ч</w:t>
      </w:r>
    </w:p>
    <w:p w:rsidR="00043835" w:rsidRDefault="00671046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история современного танца; </w:t>
      </w:r>
    </w:p>
    <w:p w:rsidR="00043835" w:rsidRDefault="00671046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известные танцоры; </w:t>
      </w:r>
    </w:p>
    <w:p w:rsidR="00043835" w:rsidRDefault="00671046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появление стилей современного танца; </w:t>
      </w:r>
    </w:p>
    <w:p w:rsidR="00043835" w:rsidRDefault="00671046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уличные танцах (фото и видео материалы).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  <w:highlight w:val="white"/>
        </w:rPr>
        <w:t xml:space="preserve"> Азбука классического танца – 3ч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Классический танец. Основы классического танца. Правила постановки тела.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 Постановки, репетиции, концертная деятельность</w:t>
      </w:r>
      <w:r>
        <w:rPr>
          <w:rFonts w:ascii="Times New Roman" w:hAnsi="Times New Roman"/>
          <w:sz w:val="28"/>
          <w:highlight w:val="white"/>
        </w:rPr>
        <w:t>- 2ч.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хореографического произведения;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  <w:highlight w:val="white"/>
        </w:rPr>
        <w:t>демонстрация движений;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музыкальная раскладка.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5.</w:t>
      </w:r>
      <w:r>
        <w:rPr>
          <w:rFonts w:ascii="Times New Roman" w:hAnsi="Times New Roman"/>
          <w:sz w:val="28"/>
        </w:rPr>
        <w:t xml:space="preserve"> Промежуточная аттестация. Тестирование - 1 ч.</w:t>
      </w:r>
    </w:p>
    <w:p w:rsidR="00043835" w:rsidRDefault="0004383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highlight w:val="white"/>
        </w:rPr>
      </w:pP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Практический материал - 136 часов</w:t>
      </w:r>
    </w:p>
    <w:p w:rsidR="00043835" w:rsidRDefault="006710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Современный танец, основные стили</w:t>
      </w:r>
      <w:r>
        <w:rPr>
          <w:rFonts w:ascii="Times New Roman" w:hAnsi="Times New Roman"/>
          <w:sz w:val="28"/>
          <w:highlight w:val="white"/>
        </w:rPr>
        <w:t>- 36ч</w:t>
      </w:r>
    </w:p>
    <w:p w:rsidR="00043835" w:rsidRDefault="00671046">
      <w:pPr>
        <w:tabs>
          <w:tab w:val="left" w:pos="142"/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Хип-Хоп </w:t>
      </w:r>
    </w:p>
    <w:p w:rsidR="00043835" w:rsidRDefault="00671046">
      <w:pPr>
        <w:tabs>
          <w:tab w:val="left" w:pos="142"/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RNB</w:t>
      </w:r>
    </w:p>
    <w:p w:rsidR="00043835" w:rsidRDefault="00671046">
      <w:pPr>
        <w:tabs>
          <w:tab w:val="left" w:pos="142"/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9F9F9"/>
        </w:rPr>
      </w:pPr>
      <w:r>
        <w:rPr>
          <w:rFonts w:ascii="Times New Roman" w:hAnsi="Times New Roman"/>
          <w:sz w:val="28"/>
          <w:shd w:val="clear" w:color="auto" w:fill="F9F9F9"/>
        </w:rPr>
        <w:t>-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Jazz</w:t>
      </w:r>
      <w:proofErr w:type="spellEnd"/>
      <w:r>
        <w:rPr>
          <w:rFonts w:ascii="Times New Roman" w:hAnsi="Times New Roman"/>
          <w:sz w:val="28"/>
          <w:shd w:val="clear" w:color="auto" w:fill="F9F9F9"/>
        </w:rPr>
        <w:t xml:space="preserve"> — 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Modern</w:t>
      </w:r>
      <w:proofErr w:type="spellEnd"/>
    </w:p>
    <w:p w:rsidR="00043835" w:rsidRDefault="00671046">
      <w:pPr>
        <w:tabs>
          <w:tab w:val="left" w:pos="142"/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9F9F9"/>
        </w:rPr>
      </w:pPr>
      <w:r>
        <w:rPr>
          <w:rFonts w:ascii="Times New Roman" w:hAnsi="Times New Roman"/>
          <w:sz w:val="28"/>
          <w:shd w:val="clear" w:color="auto" w:fill="F9F9F9"/>
        </w:rPr>
        <w:t>-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House</w:t>
      </w:r>
      <w:proofErr w:type="spellEnd"/>
      <w:r>
        <w:rPr>
          <w:rFonts w:ascii="Times New Roman" w:hAnsi="Times New Roman"/>
          <w:sz w:val="28"/>
          <w:shd w:val="clear" w:color="auto" w:fill="F9F9F9"/>
        </w:rPr>
        <w:t xml:space="preserve"> 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dance</w:t>
      </w:r>
      <w:proofErr w:type="spellEnd"/>
    </w:p>
    <w:p w:rsidR="00043835" w:rsidRDefault="0067104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9F9F9"/>
        </w:rPr>
      </w:pPr>
      <w:r>
        <w:rPr>
          <w:rFonts w:ascii="Times New Roman" w:hAnsi="Times New Roman"/>
          <w:sz w:val="28"/>
          <w:shd w:val="clear" w:color="auto" w:fill="F9F9F9"/>
        </w:rPr>
        <w:t>-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Pop</w:t>
      </w:r>
      <w:proofErr w:type="spellEnd"/>
      <w:r>
        <w:rPr>
          <w:rFonts w:ascii="Times New Roman" w:hAnsi="Times New Roman"/>
          <w:sz w:val="28"/>
          <w:shd w:val="clear" w:color="auto" w:fill="F9F9F9"/>
        </w:rPr>
        <w:t xml:space="preserve"> </w:t>
      </w:r>
      <w:proofErr w:type="spellStart"/>
      <w:r>
        <w:rPr>
          <w:rFonts w:ascii="Times New Roman" w:hAnsi="Times New Roman"/>
          <w:sz w:val="28"/>
          <w:shd w:val="clear" w:color="auto" w:fill="F9F9F9"/>
        </w:rPr>
        <w:t>locking</w:t>
      </w:r>
      <w:proofErr w:type="spellEnd"/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2. Азбука классического танца – 22 ч.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Экзерсис у станка </w:t>
      </w:r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Plie</w:t>
      </w:r>
      <w:proofErr w:type="spellEnd"/>
      <w:r>
        <w:rPr>
          <w:rFonts w:ascii="Times New Roman" w:hAnsi="Times New Roman"/>
          <w:sz w:val="28"/>
        </w:rPr>
        <w:t xml:space="preserve"> по всем позициям - </w:t>
      </w:r>
      <w:proofErr w:type="spellStart"/>
      <w:r>
        <w:rPr>
          <w:rFonts w:ascii="Times New Roman" w:hAnsi="Times New Roman"/>
          <w:sz w:val="28"/>
        </w:rPr>
        <w:t>Plie</w:t>
      </w:r>
      <w:proofErr w:type="spellEnd"/>
      <w:r>
        <w:rPr>
          <w:rFonts w:ascii="Times New Roman" w:hAnsi="Times New Roman"/>
          <w:sz w:val="28"/>
        </w:rPr>
        <w:t xml:space="preserve"> разогревает связки ног для нагрузок</w:t>
      </w:r>
    </w:p>
    <w:p w:rsidR="00043835" w:rsidRPr="00671046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  <w:r w:rsidRPr="00671046">
        <w:rPr>
          <w:rFonts w:ascii="Times New Roman" w:hAnsi="Times New Roman"/>
          <w:sz w:val="28"/>
          <w:highlight w:val="white"/>
          <w:lang w:val="en-US"/>
        </w:rPr>
        <w:t xml:space="preserve">Battements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tendus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- Battements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tendus</w:t>
      </w:r>
      <w:proofErr w:type="spellEnd"/>
      <w:r>
        <w:rPr>
          <w:rFonts w:ascii="Times New Roman" w:hAnsi="Times New Roman"/>
          <w:sz w:val="28"/>
          <w:highlight w:val="white"/>
        </w:rPr>
        <w:t>и</w:t>
      </w:r>
      <w:r w:rsidRPr="00671046">
        <w:rPr>
          <w:rFonts w:ascii="Times New Roman" w:hAnsi="Times New Roman"/>
          <w:sz w:val="28"/>
          <w:highlight w:val="white"/>
          <w:lang w:val="en-US"/>
        </w:rPr>
        <w:t xml:space="preserve"> Battements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tendusjetes</w:t>
      </w:r>
      <w:r>
        <w:rPr>
          <w:rFonts w:ascii="Times New Roman" w:hAnsi="Times New Roman"/>
          <w:sz w:val="28"/>
          <w:highlight w:val="white"/>
        </w:rPr>
        <w:t>вырабатываетсилуног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highlight w:val="white"/>
        </w:rPr>
        <w:t>развиваетстопу</w:t>
      </w:r>
      <w:proofErr w:type="spellEnd"/>
    </w:p>
    <w:p w:rsidR="00043835" w:rsidRPr="00671046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Ronds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de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jambe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par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terre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(</w:t>
      </w:r>
      <w:proofErr w:type="spellStart"/>
      <w:r>
        <w:rPr>
          <w:rFonts w:ascii="Times New Roman" w:hAnsi="Times New Roman"/>
          <w:sz w:val="28"/>
          <w:highlight w:val="white"/>
        </w:rPr>
        <w:t>вконцекомбинации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port de bras)-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Ronds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de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jambe</w:t>
      </w:r>
      <w:proofErr w:type="spellEnd"/>
      <w:r w:rsidRPr="00671046">
        <w:rPr>
          <w:rFonts w:ascii="Times New Roman" w:hAnsi="Times New Roman"/>
          <w:sz w:val="28"/>
          <w:highlight w:val="white"/>
          <w:lang w:val="en-US"/>
        </w:rPr>
        <w:t xml:space="preserve"> par </w:t>
      </w:r>
      <w:proofErr w:type="spellStart"/>
      <w:r w:rsidRPr="00671046">
        <w:rPr>
          <w:rFonts w:ascii="Times New Roman" w:hAnsi="Times New Roman"/>
          <w:sz w:val="28"/>
          <w:highlight w:val="white"/>
          <w:lang w:val="en-US"/>
        </w:rPr>
        <w:t>terre</w:t>
      </w:r>
      <w:r>
        <w:rPr>
          <w:rFonts w:ascii="Times New Roman" w:hAnsi="Times New Roman"/>
          <w:sz w:val="28"/>
          <w:highlight w:val="white"/>
        </w:rPr>
        <w:t>развиваетвращательнуюспособностьтазобедренногосустава</w:t>
      </w:r>
      <w:proofErr w:type="spellEnd"/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Battementsfondus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  </w:t>
      </w:r>
      <w:proofErr w:type="spellStart"/>
      <w:r>
        <w:rPr>
          <w:rFonts w:ascii="Times New Roman" w:hAnsi="Times New Roman"/>
          <w:sz w:val="28"/>
          <w:highlight w:val="white"/>
        </w:rPr>
        <w:t>Battementsfondus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вырабатывает мягкость и эластичность, необходимую для прыжка</w:t>
      </w:r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Battementsfondus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- </w:t>
      </w:r>
      <w:proofErr w:type="spellStart"/>
      <w:r>
        <w:rPr>
          <w:rFonts w:ascii="Times New Roman" w:hAnsi="Times New Roman"/>
          <w:sz w:val="28"/>
          <w:highlight w:val="white"/>
        </w:rPr>
        <w:t>Battementsfondus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вырабатывает мягкость и эластичность, необходимую для прыжка</w:t>
      </w:r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Battementsfrappes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и </w:t>
      </w:r>
      <w:proofErr w:type="spellStart"/>
      <w:r>
        <w:rPr>
          <w:rFonts w:ascii="Times New Roman" w:hAnsi="Times New Roman"/>
          <w:sz w:val="28"/>
          <w:highlight w:val="white"/>
        </w:rPr>
        <w:t>doublesfrappes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- </w:t>
      </w:r>
      <w:proofErr w:type="spellStart"/>
      <w:r>
        <w:rPr>
          <w:rFonts w:ascii="Times New Roman" w:hAnsi="Times New Roman"/>
          <w:sz w:val="28"/>
          <w:highlight w:val="white"/>
        </w:rPr>
        <w:t>Battementsfrappes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и </w:t>
      </w:r>
      <w:proofErr w:type="spellStart"/>
      <w:r>
        <w:rPr>
          <w:rFonts w:ascii="Times New Roman" w:hAnsi="Times New Roman"/>
          <w:sz w:val="28"/>
          <w:highlight w:val="white"/>
        </w:rPr>
        <w:t>doublesfrappes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приучает мышцы действовать быстро и четко, контрастно (</w:t>
      </w:r>
      <w:proofErr w:type="spellStart"/>
      <w:r>
        <w:rPr>
          <w:rFonts w:ascii="Times New Roman" w:hAnsi="Times New Roman"/>
          <w:sz w:val="28"/>
          <w:highlight w:val="white"/>
        </w:rPr>
        <w:t>стакатто</w:t>
      </w:r>
      <w:proofErr w:type="spellEnd"/>
      <w:r>
        <w:rPr>
          <w:rFonts w:ascii="Times New Roman" w:hAnsi="Times New Roman"/>
          <w:sz w:val="28"/>
          <w:highlight w:val="white"/>
        </w:rPr>
        <w:t>)</w:t>
      </w:r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Petitsbattementssurlecoup-de-pied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(можно сочетать с вращениями у станка) - </w:t>
      </w:r>
      <w:proofErr w:type="spellStart"/>
      <w:r>
        <w:rPr>
          <w:rFonts w:ascii="Times New Roman" w:hAnsi="Times New Roman"/>
          <w:sz w:val="28"/>
          <w:highlight w:val="white"/>
        </w:rPr>
        <w:t>Petitsbattementssurlecoup-de-pied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развивает стопу, улучшает общую координацию, точку баланса</w:t>
      </w:r>
    </w:p>
    <w:p w:rsidR="00043835" w:rsidRDefault="00671046">
      <w:pPr>
        <w:numPr>
          <w:ilvl w:val="0"/>
          <w:numId w:val="2"/>
        </w:numPr>
        <w:tabs>
          <w:tab w:val="left" w:pos="502"/>
        </w:tabs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Rondsdejambeenl’air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- </w:t>
      </w:r>
      <w:proofErr w:type="spellStart"/>
      <w:r>
        <w:rPr>
          <w:rFonts w:ascii="Times New Roman" w:hAnsi="Times New Roman"/>
          <w:sz w:val="28"/>
          <w:highlight w:val="white"/>
        </w:rPr>
        <w:t>Rondsdejambeenl’air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разрабатывает подвижность коленного сустава.</w:t>
      </w:r>
    </w:p>
    <w:p w:rsidR="00043835" w:rsidRDefault="00671046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3. </w:t>
      </w:r>
      <w:r>
        <w:rPr>
          <w:rFonts w:ascii="Times New Roman" w:hAnsi="Times New Roman"/>
          <w:sz w:val="28"/>
        </w:rPr>
        <w:t xml:space="preserve">Стретчинг – </w:t>
      </w:r>
      <w:r>
        <w:rPr>
          <w:rFonts w:ascii="Times New Roman" w:hAnsi="Times New Roman"/>
          <w:sz w:val="28"/>
          <w:highlight w:val="white"/>
        </w:rPr>
        <w:t>32 ч.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-Упражнения на гибкость: «складочка», «бабочка», «рыбка», «мостик», перекаты на спине, «крабик».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-Упражнения на развитие силовых качеств: подтягивания, отжимания, приседания.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-Упражнения на развитие выносливости: бег, прыжки, подвижные игры.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4. </w:t>
      </w:r>
      <w:r>
        <w:rPr>
          <w:rFonts w:ascii="Times New Roman" w:hAnsi="Times New Roman"/>
          <w:sz w:val="28"/>
        </w:rPr>
        <w:t xml:space="preserve">Постановка танцевальных номеров, репетиции </w:t>
      </w:r>
      <w:r>
        <w:rPr>
          <w:rFonts w:ascii="Times New Roman" w:hAnsi="Times New Roman"/>
          <w:sz w:val="28"/>
          <w:highlight w:val="white"/>
        </w:rPr>
        <w:t xml:space="preserve">– </w:t>
      </w:r>
      <w:r>
        <w:rPr>
          <w:rFonts w:ascii="Times New Roman" w:hAnsi="Times New Roman"/>
          <w:b/>
          <w:sz w:val="28"/>
          <w:highlight w:val="white"/>
        </w:rPr>
        <w:t>44 часа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Репетиция – отработка техники исполнения движения (темп, ритм, повторяемость). Отработка и детальный разбор номера. Работа над эмоциональной передачей. Работа над синхронностью исполнения танца. </w:t>
      </w:r>
    </w:p>
    <w:p w:rsidR="00043835" w:rsidRPr="00671046" w:rsidRDefault="00671046" w:rsidP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5. Промежуточная, итоговая аттестация. Контрольные испытания - 2 часа</w:t>
      </w: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Календарно–тематическое планирование Модуля 3</w:t>
      </w: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Style w:val="af1"/>
        <w:tblW w:w="10137" w:type="dxa"/>
        <w:tblLayout w:type="fixed"/>
        <w:tblLook w:val="04A0" w:firstRow="1" w:lastRow="0" w:firstColumn="1" w:lastColumn="0" w:noHBand="0" w:noVBand="1"/>
      </w:tblPr>
      <w:tblGrid>
        <w:gridCol w:w="861"/>
        <w:gridCol w:w="1515"/>
        <w:gridCol w:w="4339"/>
        <w:gridCol w:w="982"/>
        <w:gridCol w:w="1086"/>
        <w:gridCol w:w="1354"/>
      </w:tblGrid>
      <w:tr w:rsidR="00043835" w:rsidTr="00671046">
        <w:trPr>
          <w:trHeight w:val="183"/>
        </w:trPr>
        <w:tc>
          <w:tcPr>
            <w:tcW w:w="861" w:type="dxa"/>
            <w:vMerge w:val="restart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№п/п</w:t>
            </w:r>
          </w:p>
        </w:tc>
        <w:tc>
          <w:tcPr>
            <w:tcW w:w="1515" w:type="dxa"/>
            <w:vMerge w:val="restart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w="4339" w:type="dxa"/>
            <w:vMerge w:val="restart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Тема занятий</w:t>
            </w:r>
          </w:p>
        </w:tc>
        <w:tc>
          <w:tcPr>
            <w:tcW w:w="3422" w:type="dxa"/>
            <w:gridSpan w:val="3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Кол-во часов</w:t>
            </w:r>
          </w:p>
        </w:tc>
      </w:tr>
      <w:tr w:rsidR="00043835" w:rsidTr="00671046">
        <w:trPr>
          <w:trHeight w:val="146"/>
        </w:trPr>
        <w:tc>
          <w:tcPr>
            <w:tcW w:w="861" w:type="dxa"/>
            <w:vMerge/>
          </w:tcPr>
          <w:p w:rsidR="00043835" w:rsidRDefault="00043835"/>
        </w:tc>
        <w:tc>
          <w:tcPr>
            <w:tcW w:w="1515" w:type="dxa"/>
            <w:vMerge/>
          </w:tcPr>
          <w:p w:rsidR="00043835" w:rsidRDefault="00043835"/>
        </w:tc>
        <w:tc>
          <w:tcPr>
            <w:tcW w:w="4339" w:type="dxa"/>
            <w:vMerge/>
          </w:tcPr>
          <w:p w:rsidR="00043835" w:rsidRDefault="00043835"/>
        </w:tc>
        <w:tc>
          <w:tcPr>
            <w:tcW w:w="982" w:type="dxa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086" w:type="dxa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354" w:type="dxa"/>
          </w:tcPr>
          <w:p w:rsidR="00043835" w:rsidRDefault="00671046">
            <w:pPr>
              <w:pStyle w:val="a6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043835" w:rsidTr="00671046">
        <w:tc>
          <w:tcPr>
            <w:tcW w:w="861" w:type="dxa"/>
            <w:vMerge/>
          </w:tcPr>
          <w:p w:rsidR="00043835" w:rsidRDefault="00043835"/>
        </w:tc>
        <w:tc>
          <w:tcPr>
            <w:tcW w:w="1515" w:type="dxa"/>
            <w:vMerge/>
          </w:tcPr>
          <w:p w:rsidR="00043835" w:rsidRDefault="00043835"/>
        </w:tc>
        <w:tc>
          <w:tcPr>
            <w:tcW w:w="4339" w:type="dxa"/>
            <w:vMerge/>
          </w:tcPr>
          <w:p w:rsidR="00043835" w:rsidRDefault="00043835"/>
        </w:tc>
        <w:tc>
          <w:tcPr>
            <w:tcW w:w="982" w:type="dxa"/>
          </w:tcPr>
          <w:p w:rsidR="00043835" w:rsidRDefault="00671046">
            <w:pPr>
              <w:pStyle w:val="a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148</w:t>
            </w:r>
          </w:p>
        </w:tc>
        <w:tc>
          <w:tcPr>
            <w:tcW w:w="1086" w:type="dxa"/>
          </w:tcPr>
          <w:p w:rsidR="00043835" w:rsidRDefault="00671046">
            <w:pPr>
              <w:pStyle w:val="a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354" w:type="dxa"/>
          </w:tcPr>
          <w:p w:rsidR="00043835" w:rsidRDefault="00671046">
            <w:pPr>
              <w:pStyle w:val="a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136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Вводное занятие. Инструктаж по технике безопасности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54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История современного танца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54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танцевальные правила. Приветствие Постановка корпуса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spacing w:before="1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Освоение системы упражнений, направленной на укрепление и развитие мышц верхнего плечевого пояса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Освоение системы упражнений, направленной на укрепление и развитие мышц брюшного пресса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hAnsi="Times New Roman"/>
                <w:sz w:val="28"/>
              </w:rPr>
              <w:t>Jazz-Modrn</w:t>
            </w:r>
            <w:proofErr w:type="spellEnd"/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Пластика. Репетиция танца. Синхронность движений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28.10.26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3835" w:rsidTr="00671046">
        <w:tc>
          <w:tcPr>
            <w:tcW w:w="861" w:type="dxa"/>
          </w:tcPr>
          <w:p w:rsidR="00043835" w:rsidRDefault="0004383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3835" w:rsidRDefault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Общеукрепляющие и развивающие упражнения под музыку</w:t>
            </w:r>
          </w:p>
        </w:tc>
        <w:tc>
          <w:tcPr>
            <w:tcW w:w="982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043835" w:rsidRDefault="0004383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043835" w:rsidRDefault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Ритмические упражнения.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Умение исполнять демонстрируемые танцевальные движения 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spacing w:before="1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30.11.26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Основы классического танца. Танцевальные шаги. Разновидность бега. Поза исполнителя. Зритель, исполнитель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Известные танцоры. Современный танец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Общеукрепляющие и развивающие упражнения под музыку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движений хореографии. Ритмические упражнения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Ритмические упражнения.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Упражнения, направленные на укрепление и развитие мышц верхнего плечевого пояса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Танец - постановка и разучивание. Отработка движений. Упражнения, направленные на гибкость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27.01.27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Отработка движений. Упражнения на пластику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Танец - постановка и разучивание. Отработка движений. Упражнения на пластику. Танец 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15.02.26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Танец - постановка и разучивание. Отработка движений. Упражнения, направленные на гибкость.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22.02.26</w:t>
            </w:r>
            <w:bookmarkStart w:id="1" w:name="_GoBack"/>
            <w:bookmarkEnd w:id="1"/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24.02.27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01.03.27</w:t>
            </w:r>
          </w:p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Перестроение для танцев. Беседа об уличных танцах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Отработка движений. Упражнения на пластику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Танец - постановка и разучивание. Отработка движений. Упражнения, направленные на гибкость 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17.03.27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Ритмические упражнения. Элементы партерной гимнастики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 упражнений, направленная на развитие природных данных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Пластика. Репетиция танца. Синхронность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31.03.27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Упражнения на гибкость. Партерный экзерсис 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hAnsi="Times New Roman"/>
                <w:sz w:val="28"/>
              </w:rPr>
              <w:t>Jazz-Modrn</w:t>
            </w:r>
            <w:proofErr w:type="spellEnd"/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Пластика. Репетиция танца. Синхронность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движений современного танца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hAnsi="Times New Roman"/>
                <w:sz w:val="28"/>
              </w:rPr>
              <w:t>Jazz-Modrn</w:t>
            </w:r>
            <w:proofErr w:type="spellEnd"/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Пластика. Репетиция танца. Синхронность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28.04.27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Партерный экзерсис: упр. на натяжение и расслабление мышц тела, для улучшения эластичности мышц плеча и предплечья, развитие подвижности локтевого сустава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Постановка головы, освоение понятий вытянутости и выворотности. Разучивание движений современного танца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Портретная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Промежуточная аттестация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Итоговая аттестация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71046" w:rsidTr="00671046"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71046" w:rsidTr="00671046">
        <w:trPr>
          <w:trHeight w:val="355"/>
        </w:trPr>
        <w:tc>
          <w:tcPr>
            <w:tcW w:w="861" w:type="dxa"/>
          </w:tcPr>
          <w:p w:rsidR="00671046" w:rsidRDefault="00671046" w:rsidP="00671046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1515" w:type="dxa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31.05.27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1046" w:rsidRDefault="00671046" w:rsidP="006710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Разучивание движений современного танца.</w:t>
            </w:r>
          </w:p>
        </w:tc>
        <w:tc>
          <w:tcPr>
            <w:tcW w:w="982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86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354" w:type="dxa"/>
          </w:tcPr>
          <w:p w:rsidR="00671046" w:rsidRDefault="00671046" w:rsidP="0067104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</w:tbl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Оценочные материалы к Модулю 3</w:t>
      </w: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I-я часть (тестирование)</w:t>
      </w: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af9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03"/>
        <w:gridCol w:w="3822"/>
        <w:gridCol w:w="2497"/>
        <w:gridCol w:w="2151"/>
      </w:tblGrid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671046">
            <w:pPr>
              <w:tabs>
                <w:tab w:val="left" w:pos="2680"/>
              </w:tabs>
              <w:spacing w:after="0" w:line="252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Вопрос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Варианты ответов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Правильный ответ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Родина балета?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Италия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Англия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Франция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04383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</w:p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Самый первый прыжок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а) пай-</w:t>
            </w:r>
            <w:proofErr w:type="spellStart"/>
            <w:r>
              <w:rPr>
                <w:rFonts w:ascii="Times New Roman" w:hAnsi="Times New Roman"/>
                <w:sz w:val="28"/>
              </w:rPr>
              <w:t>шапэ</w:t>
            </w:r>
            <w:proofErr w:type="spellEnd"/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hAnsi="Times New Roman"/>
                <w:sz w:val="28"/>
              </w:rPr>
              <w:t>шажмандепие</w:t>
            </w:r>
            <w:proofErr w:type="spellEnd"/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hAnsi="Times New Roman"/>
                <w:sz w:val="28"/>
              </w:rPr>
              <w:t>сотэ</w:t>
            </w:r>
            <w:proofErr w:type="spellEnd"/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04383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</w:p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Международный день танца?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30 декабря;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29 апреля;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28 мая.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ind w:left="360" w:hanging="360"/>
            </w:pPr>
            <w:r>
              <w:rPr>
                <w:rFonts w:ascii="Times New Roman" w:hAnsi="Times New Roman"/>
                <w:sz w:val="28"/>
                <w:highlight w:val="white"/>
              </w:rPr>
              <w:t>Как называется балетная юбка?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а) карандаш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б) зонтик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в) пачка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ind w:left="360" w:hanging="360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Первая позиция ног:</w:t>
            </w: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пятки сомкнуты вместе, носочки разведены и направлены в разные стороны;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а) чечётка 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русский народный</w:t>
            </w:r>
          </w:p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Джайф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numPr>
                <w:ilvl w:val="0"/>
                <w:numId w:val="7"/>
              </w:numPr>
              <w:tabs>
                <w:tab w:val="left" w:pos="720"/>
              </w:tabs>
              <w:spacing w:after="0" w:line="240" w:lineRule="auto"/>
              <w:ind w:left="360" w:hanging="360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Шестая позиция ног:</w:t>
            </w: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пятки сомкнуты вместе, носочки разведены и направлены в разные стороны;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Первое движение до начало занятий?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реверанс;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поклон;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preparation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Упражнение перед началом движении?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реверанс;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поклон;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preparation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Первое движение в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экзерсие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 xml:space="preserve"> у станка?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а)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Фрапэ</w:t>
            </w:r>
            <w:proofErr w:type="spellEnd"/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Адажио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Плие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</w:tbl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II-я часть (контрольные испытания)</w:t>
      </w:r>
    </w:p>
    <w:tbl>
      <w:tblPr>
        <w:tblStyle w:val="af"/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844"/>
        <w:gridCol w:w="5319"/>
        <w:gridCol w:w="3084"/>
      </w:tblGrid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№п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контрольных упражнений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Результат 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Шпагат продольный (на правую)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Шпагат продольный (на левую)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Поперечный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Пресс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Танцевальные движения из танца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Позиции рук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Позиции ног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 - 100 – баллов</w:t>
            </w:r>
          </w:p>
        </w:tc>
      </w:tr>
      <w:tr w:rsidR="00043835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Мостик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Удов.–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Хор.–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80баллов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Отл</w:t>
            </w:r>
            <w:proofErr w:type="spellEnd"/>
            <w:r>
              <w:rPr>
                <w:rFonts w:ascii="Times New Roman" w:hAnsi="Times New Roman"/>
                <w:sz w:val="28"/>
              </w:rPr>
              <w:t>.  - 100 – баллов</w:t>
            </w:r>
          </w:p>
        </w:tc>
      </w:tr>
    </w:tbl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43835" w:rsidRDefault="00043835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Оценочные материалы итоговой аттестации</w:t>
      </w:r>
    </w:p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I-я часть (тестирование)</w:t>
      </w:r>
    </w:p>
    <w:tbl>
      <w:tblPr>
        <w:tblStyle w:val="ac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3119"/>
        <w:gridCol w:w="2160"/>
      </w:tblGrid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671046">
            <w:pPr>
              <w:tabs>
                <w:tab w:val="left" w:pos="2680"/>
              </w:tabs>
              <w:spacing w:after="160" w:line="252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16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Вопрос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16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Варианты ответов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2680"/>
              </w:tabs>
              <w:spacing w:after="160" w:line="252" w:lineRule="auto"/>
              <w:jc w:val="center"/>
            </w:pPr>
            <w:r>
              <w:rPr>
                <w:rFonts w:ascii="Times New Roman" w:hAnsi="Times New Roman"/>
                <w:sz w:val="28"/>
              </w:rPr>
              <w:t>Правильный ответ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160" w:line="252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Назовите направления хореографии. </w:t>
            </w:r>
          </w:p>
          <w:p w:rsidR="00043835" w:rsidRDefault="00043835">
            <w:pPr>
              <w:spacing w:after="160" w:line="252" w:lineRule="auto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043835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  <w:p w:rsidR="00043835" w:rsidRDefault="00043835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  <w:p w:rsidR="00043835" w:rsidRDefault="00043835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043835">
            <w:pPr>
              <w:spacing w:after="160" w:line="252" w:lineRule="auto"/>
              <w:rPr>
                <w:rFonts w:ascii="Times New Roman" w:hAnsi="Times New Roman"/>
                <w:sz w:val="28"/>
              </w:rPr>
            </w:pPr>
          </w:p>
          <w:p w:rsidR="00043835" w:rsidRDefault="00671046">
            <w:pPr>
              <w:spacing w:after="160" w:line="252" w:lineRule="auto"/>
              <w:rPr>
                <w:rFonts w:ascii="Times New Roman" w:hAnsi="Times New Roman"/>
                <w:sz w:val="28"/>
                <w:highlight w:val="white"/>
              </w:rPr>
            </w:pPr>
            <w:proofErr w:type="gramStart"/>
            <w:r>
              <w:rPr>
                <w:rFonts w:ascii="Times New Roman" w:hAnsi="Times New Roman"/>
                <w:sz w:val="28"/>
                <w:highlight w:val="white"/>
              </w:rPr>
              <w:t>( Народный</w:t>
            </w:r>
            <w:proofErr w:type="gramEnd"/>
            <w:r>
              <w:rPr>
                <w:rFonts w:ascii="Times New Roman" w:hAnsi="Times New Roman"/>
                <w:sz w:val="28"/>
                <w:highlight w:val="white"/>
              </w:rPr>
              <w:t xml:space="preserve"> танец, классический </w:t>
            </w:r>
          </w:p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танец, эстрадная хореография, современная хореография, уличные танцы)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Энергичный и зажигательный танец, зародившийся в среде рабочего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класса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Нью­Йорка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хип-хоп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б)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джайф</w:t>
            </w:r>
            <w:proofErr w:type="spellEnd"/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брейк-данс </w:t>
            </w: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ind w:left="360" w:hanging="360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Темпераментный танец, где главным элементом женского костюма?</w:t>
            </w: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Цыганочка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Испанский танец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Украинский танец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043835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  <w:p w:rsidR="00043835" w:rsidRDefault="00671046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ind w:left="360" w:hanging="360"/>
            </w:pPr>
            <w:r>
              <w:rPr>
                <w:rFonts w:ascii="Times New Roman" w:hAnsi="Times New Roman"/>
                <w:sz w:val="28"/>
              </w:rPr>
              <w:t>Родина балета?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Италия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Англия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в) Франция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а)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чечотка</w:t>
            </w:r>
            <w:proofErr w:type="spellEnd"/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русский народный</w:t>
            </w:r>
          </w:p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в) Джайф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160" w:line="252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Танец с криками «Асса!» - это...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а) Краковяк 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Лезгинка</w:t>
            </w:r>
          </w:p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Зикр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 Вторая позиция ног?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пятки сомкнуты вместе, носочки разведены и направлены в разные стороны;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в) стопы вместе.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Сколько позиций рук в классическом танце?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2;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4;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в) 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 xml:space="preserve">Б  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Что такое партерная гимнастика?</w:t>
            </w:r>
          </w:p>
          <w:p w:rsidR="00043835" w:rsidRDefault="00043835">
            <w:pPr>
              <w:spacing w:after="0" w:line="240" w:lineRule="auto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гимнастика на полу;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гимнастика у станка;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>в) гимнастика на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043835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35" w:rsidRDefault="00043835">
            <w:pPr>
              <w:pStyle w:val="a3"/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Подготовительное движение для исполнения упражнений?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а) реверанс;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б) поклон;</w:t>
            </w:r>
          </w:p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в)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preparation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43835" w:rsidRDefault="00671046">
            <w:pPr>
              <w:spacing w:after="160" w:line="252" w:lineRule="auto"/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</w:tbl>
    <w:p w:rsidR="00043835" w:rsidRDefault="00043835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II-я часть (контрольные испытания)</w:t>
      </w:r>
    </w:p>
    <w:p w:rsidR="00043835" w:rsidRDefault="00043835">
      <w:pPr>
        <w:spacing w:after="160" w:line="252" w:lineRule="auto"/>
        <w:rPr>
          <w:rFonts w:ascii="Times New Roman" w:hAnsi="Times New Roman"/>
          <w:b/>
          <w:sz w:val="28"/>
        </w:rPr>
      </w:pPr>
    </w:p>
    <w:tbl>
      <w:tblPr>
        <w:tblStyle w:val="af4"/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842"/>
        <w:gridCol w:w="5320"/>
        <w:gridCol w:w="3085"/>
      </w:tblGrid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№п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Результат 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Шпагат продольный (на правую)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 мин.– 100%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3 мин. – 70%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До 1,5 мин. –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Шпагат продольный (на левую)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 мин.– 100%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3 мин. – 70%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До 1,5 мин. –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 мин.– 100%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3 мин. – 70%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До 1,5 мин. –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Пресс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10-100%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8-80%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до 5-50%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Без </w:t>
            </w:r>
            <w:proofErr w:type="gramStart"/>
            <w:r>
              <w:rPr>
                <w:rFonts w:ascii="Times New Roman" w:hAnsi="Times New Roman"/>
                <w:sz w:val="28"/>
              </w:rPr>
              <w:t>ошибок  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100%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3-</w:t>
            </w:r>
            <w:proofErr w:type="gramStart"/>
            <w:r>
              <w:rPr>
                <w:rFonts w:ascii="Times New Roman" w:hAnsi="Times New Roman"/>
                <w:sz w:val="28"/>
              </w:rPr>
              <w:t>х  ошибок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– 80%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Более 5-ти </w:t>
            </w:r>
            <w:proofErr w:type="gramStart"/>
            <w:r>
              <w:rPr>
                <w:rFonts w:ascii="Times New Roman" w:hAnsi="Times New Roman"/>
                <w:sz w:val="28"/>
              </w:rPr>
              <w:t>ошибок  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Позиции рук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Без </w:t>
            </w:r>
            <w:proofErr w:type="gramStart"/>
            <w:r>
              <w:rPr>
                <w:rFonts w:ascii="Times New Roman" w:hAnsi="Times New Roman"/>
                <w:sz w:val="28"/>
              </w:rPr>
              <w:t>ошибок  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100%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3-</w:t>
            </w:r>
            <w:proofErr w:type="gramStart"/>
            <w:r>
              <w:rPr>
                <w:rFonts w:ascii="Times New Roman" w:hAnsi="Times New Roman"/>
                <w:sz w:val="28"/>
              </w:rPr>
              <w:t>х  ошибок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– 80%</w:t>
            </w:r>
          </w:p>
          <w:p w:rsidR="00043835" w:rsidRDefault="006710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Более 5-ти </w:t>
            </w:r>
            <w:proofErr w:type="gramStart"/>
            <w:r>
              <w:rPr>
                <w:rFonts w:ascii="Times New Roman" w:hAnsi="Times New Roman"/>
                <w:sz w:val="28"/>
              </w:rPr>
              <w:t>ошибок  –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Позиции ног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Показ всех позиций –100%  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 4-х позиций – 80%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Показ 2-х позиций – 50%</w:t>
            </w:r>
          </w:p>
        </w:tc>
      </w:tr>
      <w:tr w:rsidR="00043835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 мин.– 100%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3 мин. – 70% </w:t>
            </w:r>
          </w:p>
          <w:p w:rsidR="00043835" w:rsidRDefault="00671046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До 1,5 мин. – 50%</w:t>
            </w:r>
          </w:p>
        </w:tc>
      </w:tr>
    </w:tbl>
    <w:p w:rsidR="00043835" w:rsidRDefault="000438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Методические материалы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Педагогический контроль.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Педагогический контроль 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 Предварительный контроль 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2. Промежуточная аттестация осуществляется в конце 1-го, 2-го, 3-го учебного года, для оценки приобретенных навыков, освоения умений и тактик индивидуального действия, с использованием комплекса контрольных упражнений по общей физической, специально физической и технико-тактической подготовленности.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3. Итоговая аттестация 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</w:t>
      </w:r>
      <w:r>
        <w:rPr>
          <w:rFonts w:ascii="Times New Roman" w:hAnsi="Times New Roman"/>
          <w:sz w:val="28"/>
          <w:highlight w:val="white"/>
        </w:rPr>
        <w:lastRenderedPageBreak/>
        <w:t>спорта при помощи тестов, выполнения контрольных нормативов по общей физической подготовке (ОФП), специальной подготовке (СФП</w:t>
      </w:r>
      <w:proofErr w:type="gramStart"/>
      <w:r>
        <w:rPr>
          <w:rFonts w:ascii="Times New Roman" w:hAnsi="Times New Roman"/>
          <w:sz w:val="28"/>
          <w:highlight w:val="white"/>
        </w:rPr>
        <w:t>),и</w:t>
      </w:r>
      <w:proofErr w:type="gramEnd"/>
      <w:r>
        <w:rPr>
          <w:rFonts w:ascii="Times New Roman" w:hAnsi="Times New Roman"/>
          <w:sz w:val="28"/>
          <w:highlight w:val="white"/>
        </w:rPr>
        <w:t xml:space="preserve"> технической подготовке для всех групп, а также выполнение квалификационных требований системы разрядов.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-увеличение физической нагрузки и объемов излагаемого материала;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-усложнение рисунка движений рук и ног, композиций разучиваемых номеров;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-усложнение творческих заданий.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освоения программы, дети могут продолжить занятия дальнейшего совершенствования своих знаний, умений и навыков.</w:t>
      </w:r>
    </w:p>
    <w:p w:rsidR="00043835" w:rsidRDefault="00043835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:rsidR="00043835" w:rsidRDefault="0067104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Организационно-педагогические условия.</w:t>
      </w:r>
    </w:p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43835" w:rsidRDefault="00671046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Материально-техническое обеспечение</w:t>
      </w:r>
    </w:p>
    <w:p w:rsidR="00043835" w:rsidRDefault="006710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:rsidR="00043835" w:rsidRDefault="000438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3"/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3213"/>
        <w:gridCol w:w="2097"/>
        <w:gridCol w:w="4163"/>
      </w:tblGrid>
      <w:tr w:rsidR="00043835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>Средства обучения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>Степень использования в %</w:t>
            </w:r>
          </w:p>
        </w:tc>
      </w:tr>
      <w:tr w:rsidR="00043835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Скакалка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100%</w:t>
            </w:r>
          </w:p>
        </w:tc>
      </w:tr>
      <w:tr w:rsidR="00043835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Гимнастический коврик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20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100%</w:t>
            </w:r>
          </w:p>
        </w:tc>
      </w:tr>
      <w:tr w:rsidR="00043835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Музыкальный центр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43835" w:rsidRDefault="006710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100%</w:t>
            </w:r>
          </w:p>
        </w:tc>
      </w:tr>
    </w:tbl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43835" w:rsidRDefault="00043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</w:rPr>
      </w:pPr>
    </w:p>
    <w:p w:rsidR="00043835" w:rsidRDefault="0067104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Кадровое обеспечение</w:t>
      </w:r>
      <w:r>
        <w:rPr>
          <w:rFonts w:ascii="Times New Roman" w:hAnsi="Times New Roman"/>
          <w:sz w:val="28"/>
        </w:rPr>
        <w:t>. Руководитель кружка – Курушина Наталия Евгеньевна, педагог дополнительного образования. Высшее профессиональное образование: Липецкий Государственный педагогический университет П.П. Семенова-Тян-Шанского, Институт Культуры и искусства.  Квалификация - Художественный руководитель хореографического коллектива, преподаватель. По специальности «Народное художественное творчество», 2011 год выпуска.</w:t>
      </w:r>
    </w:p>
    <w:p w:rsidR="00043835" w:rsidRDefault="00671046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highlight w:val="white"/>
        </w:rPr>
        <w:t>Список литературы:</w:t>
      </w:r>
    </w:p>
    <w:p w:rsidR="00043835" w:rsidRDefault="0067104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Балетмейстер и коллектив: учебное </w:t>
      </w:r>
      <w:proofErr w:type="gramStart"/>
      <w:r>
        <w:rPr>
          <w:rFonts w:ascii="Times New Roman" w:hAnsi="Times New Roman"/>
          <w:sz w:val="28"/>
          <w:highlight w:val="white"/>
        </w:rPr>
        <w:t>пособие.-</w:t>
      </w:r>
      <w:proofErr w:type="gramEnd"/>
      <w:r>
        <w:rPr>
          <w:rFonts w:ascii="Times New Roman" w:hAnsi="Times New Roman"/>
          <w:sz w:val="28"/>
          <w:highlight w:val="white"/>
        </w:rPr>
        <w:t xml:space="preserve">3-е изд. / Л.В. </w:t>
      </w:r>
      <w:proofErr w:type="spellStart"/>
      <w:r>
        <w:rPr>
          <w:rFonts w:ascii="Times New Roman" w:hAnsi="Times New Roman"/>
          <w:sz w:val="28"/>
          <w:highlight w:val="white"/>
        </w:rPr>
        <w:t>Бухвостова</w:t>
      </w:r>
      <w:proofErr w:type="spellEnd"/>
      <w:r>
        <w:rPr>
          <w:rFonts w:ascii="Times New Roman" w:hAnsi="Times New Roman"/>
          <w:sz w:val="28"/>
          <w:highlight w:val="white"/>
        </w:rPr>
        <w:t>, Н.И. Заикин, С.А. Щекотихина- Орел: ООО «Горизонт», 2014.-250 с</w:t>
      </w:r>
    </w:p>
    <w:p w:rsidR="00043835" w:rsidRDefault="0067104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</w:t>
      </w:r>
      <w:proofErr w:type="gramStart"/>
      <w:r>
        <w:rPr>
          <w:rFonts w:ascii="Times New Roman" w:hAnsi="Times New Roman"/>
          <w:sz w:val="28"/>
          <w:highlight w:val="white"/>
        </w:rPr>
        <w:t>2014.-</w:t>
      </w:r>
      <w:proofErr w:type="gramEnd"/>
      <w:r>
        <w:rPr>
          <w:rFonts w:ascii="Times New Roman" w:hAnsi="Times New Roman"/>
          <w:sz w:val="28"/>
          <w:highlight w:val="white"/>
        </w:rPr>
        <w:t>210с.</w:t>
      </w:r>
    </w:p>
    <w:p w:rsidR="00043835" w:rsidRDefault="0067104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Русский народный танец/ Орел: Орловский государственный институт искусств и культуры, 2014. Ч.1 Хороводы/ Н.И. Заикин, Н.А. </w:t>
      </w:r>
      <w:proofErr w:type="spellStart"/>
      <w:r>
        <w:rPr>
          <w:rFonts w:ascii="Times New Roman" w:hAnsi="Times New Roman"/>
          <w:sz w:val="28"/>
          <w:highlight w:val="white"/>
        </w:rPr>
        <w:t>Заикина</w:t>
      </w:r>
      <w:proofErr w:type="spellEnd"/>
      <w:r>
        <w:rPr>
          <w:rFonts w:ascii="Times New Roman" w:hAnsi="Times New Roman"/>
          <w:sz w:val="28"/>
          <w:highlight w:val="white"/>
        </w:rPr>
        <w:t xml:space="preserve">. – 95 с., </w:t>
      </w:r>
      <w:proofErr w:type="spellStart"/>
      <w:r>
        <w:rPr>
          <w:rFonts w:ascii="Times New Roman" w:hAnsi="Times New Roman"/>
          <w:sz w:val="28"/>
          <w:highlight w:val="white"/>
        </w:rPr>
        <w:t>илл</w:t>
      </w:r>
      <w:proofErr w:type="spellEnd"/>
      <w:r>
        <w:rPr>
          <w:rFonts w:ascii="Times New Roman" w:hAnsi="Times New Roman"/>
          <w:sz w:val="28"/>
          <w:highlight w:val="white"/>
        </w:rPr>
        <w:t>.</w:t>
      </w:r>
    </w:p>
    <w:p w:rsidR="00043835" w:rsidRDefault="0067104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</w:t>
      </w:r>
      <w:proofErr w:type="spellStart"/>
      <w:r>
        <w:rPr>
          <w:rFonts w:ascii="Times New Roman" w:hAnsi="Times New Roman"/>
          <w:sz w:val="28"/>
          <w:highlight w:val="white"/>
        </w:rPr>
        <w:t>Шашкова</w:t>
      </w:r>
      <w:proofErr w:type="spellEnd"/>
      <w:r>
        <w:rPr>
          <w:rFonts w:ascii="Times New Roman" w:hAnsi="Times New Roman"/>
          <w:sz w:val="28"/>
          <w:highlight w:val="white"/>
        </w:rPr>
        <w:t xml:space="preserve">. – 119с., </w:t>
      </w:r>
      <w:proofErr w:type="spellStart"/>
      <w:r>
        <w:rPr>
          <w:rFonts w:ascii="Times New Roman" w:hAnsi="Times New Roman"/>
          <w:sz w:val="28"/>
          <w:highlight w:val="white"/>
        </w:rPr>
        <w:t>илл</w:t>
      </w:r>
      <w:proofErr w:type="spellEnd"/>
      <w:r>
        <w:rPr>
          <w:rFonts w:ascii="Times New Roman" w:hAnsi="Times New Roman"/>
          <w:sz w:val="28"/>
          <w:highlight w:val="white"/>
        </w:rPr>
        <w:t>.</w:t>
      </w:r>
    </w:p>
    <w:sectPr w:rsidR="0004383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F3DF5"/>
    <w:multiLevelType w:val="multilevel"/>
    <w:tmpl w:val="2FB20F7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725F0"/>
    <w:multiLevelType w:val="multilevel"/>
    <w:tmpl w:val="58228F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2F0D41DA"/>
    <w:multiLevelType w:val="multilevel"/>
    <w:tmpl w:val="39FCC49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3E2B31DF"/>
    <w:multiLevelType w:val="multilevel"/>
    <w:tmpl w:val="CBC0FAA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3FB82511"/>
    <w:multiLevelType w:val="multilevel"/>
    <w:tmpl w:val="5218FD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427B2AD8"/>
    <w:multiLevelType w:val="multilevel"/>
    <w:tmpl w:val="C750DF5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662C1"/>
    <w:multiLevelType w:val="multilevel"/>
    <w:tmpl w:val="8836044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>
    <w:nsid w:val="511C5AA7"/>
    <w:multiLevelType w:val="multilevel"/>
    <w:tmpl w:val="EA069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F0504F9"/>
    <w:multiLevelType w:val="multilevel"/>
    <w:tmpl w:val="EF08A3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483502"/>
    <w:multiLevelType w:val="multilevel"/>
    <w:tmpl w:val="B13CCCA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35"/>
    <w:rsid w:val="00043835"/>
    <w:rsid w:val="00671046"/>
    <w:rsid w:val="00F4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13E02-0674-48AC-B442-4C48D698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28">
    <w:name w:val="c28"/>
    <w:basedOn w:val="12"/>
    <w:link w:val="c280"/>
  </w:style>
  <w:style w:type="character" w:customStyle="1" w:styleId="c280">
    <w:name w:val="c28"/>
    <w:basedOn w:val="a0"/>
    <w:link w:val="c28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0"/>
    <w:link w:val="c0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  <w:rPr>
      <w:rFonts w:asciiTheme="minorHAnsi" w:hAnsiTheme="minorHAnsi"/>
    </w:rPr>
  </w:style>
  <w:style w:type="character" w:customStyle="1" w:styleId="a4">
    <w:name w:val="Абзац списка Знак"/>
    <w:basedOn w:val="1"/>
    <w:link w:val="a3"/>
    <w:rPr>
      <w:rFonts w:asciiTheme="minorHAnsi" w:hAnsiTheme="minorHAnsi"/>
    </w:rPr>
  </w:style>
  <w:style w:type="character" w:customStyle="1" w:styleId="50">
    <w:name w:val="Заголовок 5 Знак"/>
    <w:basedOn w:val="1"/>
    <w:link w:val="5"/>
    <w:rPr>
      <w:b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Title"/>
    <w:basedOn w:val="a"/>
    <w:next w:val="a"/>
    <w:link w:val="ab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b">
    <w:name w:val="Название Знак"/>
    <w:basedOn w:val="1"/>
    <w:link w:val="aa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c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2026-10-12T07:51:00Z</dcterms:created>
  <dcterms:modified xsi:type="dcterms:W3CDTF">2026-10-12T08:02:00Z</dcterms:modified>
</cp:coreProperties>
</file>