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FE" w:rsidRDefault="001B55FE" w:rsidP="001B55FE">
      <w:pPr>
        <w:jc w:val="center"/>
        <w:rPr>
          <w:rFonts w:ascii="Times New Roman" w:hAnsi="Times New Roman" w:cs="Times New Roman"/>
          <w:b/>
          <w:sz w:val="35"/>
          <w:szCs w:val="35"/>
        </w:rPr>
      </w:pPr>
      <w:r w:rsidRPr="001B55FE">
        <w:rPr>
          <w:rFonts w:ascii="Times New Roman" w:hAnsi="Times New Roman" w:cs="Times New Roman"/>
          <w:b/>
          <w:sz w:val="35"/>
          <w:szCs w:val="35"/>
        </w:rPr>
        <w:t>Описание календарного учебного графика</w:t>
      </w:r>
    </w:p>
    <w:p w:rsidR="001B55FE" w:rsidRDefault="001B55FE" w:rsidP="001B5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5"/>
          <w:szCs w:val="35"/>
        </w:rPr>
      </w:pPr>
      <w:r w:rsidRPr="001B55FE">
        <w:rPr>
          <w:rFonts w:ascii="Times New Roman" w:hAnsi="Times New Roman" w:cs="Times New Roman"/>
          <w:sz w:val="35"/>
          <w:szCs w:val="35"/>
        </w:rPr>
        <w:t>1. Календарный учебный график определяет организацию образовательного процесса в М</w:t>
      </w:r>
      <w:r w:rsidR="00344EA9">
        <w:rPr>
          <w:rFonts w:ascii="Times New Roman" w:hAnsi="Times New Roman" w:cs="Times New Roman"/>
          <w:sz w:val="35"/>
          <w:szCs w:val="35"/>
        </w:rPr>
        <w:t>Б</w:t>
      </w:r>
      <w:r w:rsidR="000979BE">
        <w:rPr>
          <w:rFonts w:ascii="Times New Roman" w:hAnsi="Times New Roman" w:cs="Times New Roman"/>
          <w:sz w:val="35"/>
          <w:szCs w:val="35"/>
        </w:rPr>
        <w:t>ОУДО «ГДЮЦ «Спортивный» на 2023-2024</w:t>
      </w:r>
      <w:r w:rsidR="00344EA9">
        <w:rPr>
          <w:rFonts w:ascii="Times New Roman" w:hAnsi="Times New Roman" w:cs="Times New Roman"/>
          <w:sz w:val="35"/>
          <w:szCs w:val="35"/>
        </w:rPr>
        <w:t xml:space="preserve"> </w:t>
      </w:r>
      <w:r w:rsidRPr="001B55FE">
        <w:rPr>
          <w:rFonts w:ascii="Times New Roman" w:hAnsi="Times New Roman" w:cs="Times New Roman"/>
          <w:sz w:val="35"/>
          <w:szCs w:val="35"/>
        </w:rPr>
        <w:t>учебный год.</w:t>
      </w:r>
    </w:p>
    <w:p w:rsidR="001B55FE" w:rsidRDefault="001B55FE" w:rsidP="001B5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5"/>
          <w:szCs w:val="35"/>
        </w:rPr>
      </w:pPr>
      <w:r w:rsidRPr="001B55FE">
        <w:rPr>
          <w:rFonts w:ascii="Times New Roman" w:hAnsi="Times New Roman" w:cs="Times New Roman"/>
          <w:sz w:val="35"/>
          <w:szCs w:val="35"/>
        </w:rPr>
        <w:t>2. Календарный учебный график разработан в соответствии с п.10 ст.13. Федерального закона РФ от 29 декабря 2012 г. No 273-ФЗ «Об образовании в Российской Федерации» и в соответствии с СанПиН 2.4.2821-10 (П.10.3).</w:t>
      </w:r>
    </w:p>
    <w:p w:rsidR="001B55FE" w:rsidRDefault="001B55FE" w:rsidP="001B5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5"/>
          <w:szCs w:val="35"/>
        </w:rPr>
      </w:pPr>
      <w:r w:rsidRPr="001B55FE">
        <w:rPr>
          <w:rFonts w:ascii="Times New Roman" w:hAnsi="Times New Roman" w:cs="Times New Roman"/>
          <w:sz w:val="35"/>
          <w:szCs w:val="35"/>
        </w:rPr>
        <w:t xml:space="preserve">3. Календарный учебный график определяет начало учебного года, конец учебного года, начало и окончание учебных занятий, продолжительность учебных занятий, продолжительность перерывов между занятиями для отдыха учащихся и проветривания помещений, недельную учебную нагрузку, сроки комплектования учебных групп, продолжительность рабочей недели, количество учебных недель, сроки промежуточной </w:t>
      </w:r>
      <w:r w:rsidR="009864FC">
        <w:rPr>
          <w:rFonts w:ascii="Times New Roman" w:hAnsi="Times New Roman" w:cs="Times New Roman"/>
          <w:sz w:val="35"/>
          <w:szCs w:val="35"/>
        </w:rPr>
        <w:t xml:space="preserve">и итоговой </w:t>
      </w:r>
      <w:bookmarkStart w:id="0" w:name="_GoBack"/>
      <w:bookmarkEnd w:id="0"/>
      <w:r w:rsidRPr="001B55FE">
        <w:rPr>
          <w:rFonts w:ascii="Times New Roman" w:hAnsi="Times New Roman" w:cs="Times New Roman"/>
          <w:sz w:val="35"/>
          <w:szCs w:val="35"/>
        </w:rPr>
        <w:t xml:space="preserve">аттестации. </w:t>
      </w:r>
    </w:p>
    <w:p w:rsidR="00104600" w:rsidRPr="001B55FE" w:rsidRDefault="001B55FE" w:rsidP="001B55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55FE">
        <w:rPr>
          <w:rFonts w:ascii="Times New Roman" w:hAnsi="Times New Roman" w:cs="Times New Roman"/>
          <w:sz w:val="35"/>
          <w:szCs w:val="35"/>
        </w:rPr>
        <w:t>4. Календарный учебный график определяет особенности организации работы учреждения в период каникул, в летний период.</w:t>
      </w:r>
    </w:p>
    <w:sectPr w:rsidR="00104600" w:rsidRPr="001B55FE" w:rsidSect="0010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C7"/>
    <w:rsid w:val="000214AA"/>
    <w:rsid w:val="000979BE"/>
    <w:rsid w:val="00104600"/>
    <w:rsid w:val="001B55FE"/>
    <w:rsid w:val="00344EA9"/>
    <w:rsid w:val="003629AA"/>
    <w:rsid w:val="0041594D"/>
    <w:rsid w:val="009864FC"/>
    <w:rsid w:val="00E06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3678B-CC98-461F-AD8D-EF0C7553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2020-08-20T12:16:00Z</dcterms:created>
  <dcterms:modified xsi:type="dcterms:W3CDTF">2023-09-08T06:58:00Z</dcterms:modified>
</cp:coreProperties>
</file>