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8E" w:rsidRPr="00CE0F5B" w:rsidRDefault="0039528E" w:rsidP="0039528E">
      <w:pPr>
        <w:spacing w:after="0" w:line="240" w:lineRule="auto"/>
        <w:jc w:val="center"/>
        <w:rPr>
          <w:b/>
          <w:szCs w:val="28"/>
        </w:rPr>
      </w:pPr>
      <w:r w:rsidRPr="00CE0F5B">
        <w:rPr>
          <w:b/>
          <w:szCs w:val="28"/>
        </w:rPr>
        <w:t xml:space="preserve">ДЕПАРТАМЕНТ ПО ФИЗИЧЕСКОЙ КУЛЬТУРЕ И СПОРТУ </w:t>
      </w:r>
    </w:p>
    <w:p w:rsidR="0039528E" w:rsidRPr="00CE0F5B" w:rsidRDefault="0039528E" w:rsidP="0039528E">
      <w:pPr>
        <w:spacing w:after="0" w:line="240" w:lineRule="auto"/>
        <w:jc w:val="center"/>
        <w:rPr>
          <w:b/>
          <w:szCs w:val="28"/>
        </w:rPr>
      </w:pPr>
      <w:r w:rsidRPr="00CE0F5B">
        <w:rPr>
          <w:b/>
          <w:szCs w:val="28"/>
        </w:rPr>
        <w:t>АДМИНИСТРАЦИИ ГОРОДА ЛИПЕЦКА</w:t>
      </w:r>
    </w:p>
    <w:p w:rsidR="0039528E" w:rsidRPr="00CE0F5B" w:rsidRDefault="0039528E" w:rsidP="0039528E">
      <w:pPr>
        <w:spacing w:after="0" w:line="240" w:lineRule="auto"/>
        <w:jc w:val="center"/>
        <w:rPr>
          <w:b/>
          <w:szCs w:val="28"/>
        </w:rPr>
      </w:pPr>
      <w:r w:rsidRPr="00CE0F5B">
        <w:rPr>
          <w:b/>
          <w:szCs w:val="28"/>
        </w:rPr>
        <w:t xml:space="preserve">МУНИЦИПАЛЬНОЕ БЮДЖЕТНОЕ ОБРАЗОВАТЕЛЬНОЕ </w:t>
      </w:r>
    </w:p>
    <w:p w:rsidR="0039528E" w:rsidRPr="00CE0F5B" w:rsidRDefault="0039528E" w:rsidP="0039528E">
      <w:pPr>
        <w:spacing w:after="0" w:line="240" w:lineRule="auto"/>
        <w:jc w:val="center"/>
        <w:rPr>
          <w:b/>
          <w:szCs w:val="28"/>
        </w:rPr>
      </w:pPr>
      <w:r w:rsidRPr="00CE0F5B">
        <w:rPr>
          <w:b/>
          <w:szCs w:val="28"/>
        </w:rPr>
        <w:t xml:space="preserve">УЧРЕЖДЕНИЕ ДОПОЛНИТЕЛЬНОГО ОБРАЗОВАНИЯ </w:t>
      </w:r>
    </w:p>
    <w:p w:rsidR="0039528E" w:rsidRPr="00CE0F5B" w:rsidRDefault="0039528E" w:rsidP="0039528E">
      <w:pPr>
        <w:spacing w:after="0" w:line="240" w:lineRule="auto"/>
        <w:jc w:val="center"/>
        <w:rPr>
          <w:b/>
          <w:szCs w:val="28"/>
        </w:rPr>
      </w:pPr>
      <w:r w:rsidRPr="00CE0F5B">
        <w:rPr>
          <w:b/>
          <w:szCs w:val="28"/>
        </w:rPr>
        <w:t>«ГОРОДСКОЙ ДЕТСКО-ЮНОШЕСКИЙ ЦЕНТР «СПОРТИВНЫЙ»</w:t>
      </w:r>
    </w:p>
    <w:p w:rsidR="0039528E" w:rsidRPr="00CE0F5B" w:rsidRDefault="0039528E" w:rsidP="0039528E">
      <w:pPr>
        <w:spacing w:after="0" w:line="240" w:lineRule="auto"/>
        <w:rPr>
          <w:szCs w:val="28"/>
        </w:rPr>
      </w:pPr>
    </w:p>
    <w:p w:rsidR="0039528E" w:rsidRPr="00CE0F5B" w:rsidRDefault="0039528E" w:rsidP="0039528E">
      <w:pPr>
        <w:spacing w:after="0" w:line="240" w:lineRule="auto"/>
        <w:rPr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22"/>
      </w:tblGrid>
      <w:tr w:rsidR="0039528E" w:rsidRPr="00CE0F5B" w:rsidTr="009A4894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39528E" w:rsidRPr="00CE0F5B" w:rsidTr="009A4894">
              <w:tc>
                <w:tcPr>
                  <w:tcW w:w="5495" w:type="dxa"/>
                  <w:hideMark/>
                </w:tcPr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 xml:space="preserve">СОГЛАСОВАНО 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>Педагогическим советом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>МБОУДО «ГДЮЦ «Спортивный»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 xml:space="preserve">УТВЕРЖДЕНО 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 xml:space="preserve">приказом директора 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>МБОУДО «ГДЮЦ «Спортивный»</w:t>
                  </w:r>
                </w:p>
                <w:p w:rsidR="0039528E" w:rsidRPr="00CE0F5B" w:rsidRDefault="0039528E" w:rsidP="009A4894">
                  <w:pPr>
                    <w:spacing w:after="0" w:line="240" w:lineRule="auto"/>
                    <w:rPr>
                      <w:szCs w:val="28"/>
                    </w:rPr>
                  </w:pPr>
                  <w:r w:rsidRPr="00CE0F5B">
                    <w:rPr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39528E" w:rsidRPr="00CE0F5B" w:rsidRDefault="0039528E" w:rsidP="009A4894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79" w:type="dxa"/>
            <w:hideMark/>
          </w:tcPr>
          <w:p w:rsidR="0039528E" w:rsidRPr="00CE0F5B" w:rsidRDefault="0039528E" w:rsidP="009A4894">
            <w:pPr>
              <w:spacing w:after="0" w:line="240" w:lineRule="auto"/>
              <w:rPr>
                <w:szCs w:val="28"/>
              </w:rPr>
            </w:pPr>
            <w:r w:rsidRPr="00CE0F5B">
              <w:rPr>
                <w:szCs w:val="28"/>
              </w:rPr>
              <w:t xml:space="preserve">УТВЕРЖДЕНО </w:t>
            </w:r>
          </w:p>
          <w:p w:rsidR="0039528E" w:rsidRPr="00CE0F5B" w:rsidRDefault="0039528E" w:rsidP="009A4894">
            <w:pPr>
              <w:spacing w:after="0" w:line="240" w:lineRule="auto"/>
              <w:rPr>
                <w:szCs w:val="28"/>
              </w:rPr>
            </w:pPr>
            <w:r w:rsidRPr="00CE0F5B">
              <w:rPr>
                <w:szCs w:val="28"/>
              </w:rPr>
              <w:t xml:space="preserve">приказом И. о. директора </w:t>
            </w:r>
          </w:p>
          <w:p w:rsidR="0039528E" w:rsidRPr="00CE0F5B" w:rsidRDefault="0039528E" w:rsidP="009A4894">
            <w:pPr>
              <w:spacing w:after="0" w:line="240" w:lineRule="auto"/>
              <w:rPr>
                <w:szCs w:val="28"/>
              </w:rPr>
            </w:pPr>
            <w:r w:rsidRPr="00CE0F5B">
              <w:rPr>
                <w:szCs w:val="28"/>
              </w:rPr>
              <w:t>МБОУДО «ГДЮЦ «Спортивный»</w:t>
            </w:r>
          </w:p>
          <w:p w:rsidR="0039528E" w:rsidRPr="00CE0F5B" w:rsidRDefault="0039528E" w:rsidP="009A4894">
            <w:pPr>
              <w:spacing w:after="0" w:line="240" w:lineRule="auto"/>
              <w:rPr>
                <w:szCs w:val="28"/>
              </w:rPr>
            </w:pPr>
            <w:r w:rsidRPr="00CE0F5B">
              <w:rPr>
                <w:szCs w:val="28"/>
              </w:rPr>
              <w:t xml:space="preserve">от 10.07.2020 № 42/1 у/д </w:t>
            </w:r>
          </w:p>
        </w:tc>
      </w:tr>
    </w:tbl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1E7CAE" w:rsidRDefault="001E7CAE" w:rsidP="001E7CAE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РАБОЧАЯ ПРОГРАММА</w:t>
      </w:r>
    </w:p>
    <w:p w:rsidR="001E7CAE" w:rsidRDefault="001E7CAE" w:rsidP="001E7CAE">
      <w:pPr>
        <w:spacing w:after="0" w:line="240" w:lineRule="auto"/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к дополнительной общеразвивающей программе </w:t>
      </w:r>
    </w:p>
    <w:p w:rsidR="001E7CAE" w:rsidRDefault="001E7CAE" w:rsidP="001E7CAE">
      <w:pPr>
        <w:spacing w:after="0"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«Шахматы»</w:t>
      </w:r>
    </w:p>
    <w:p w:rsidR="001E7CAE" w:rsidRDefault="001E7CAE" w:rsidP="001E7CAE">
      <w:pPr>
        <w:spacing w:after="0" w:line="240" w:lineRule="auto"/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t>на 2023-2024 учебный год</w:t>
      </w:r>
    </w:p>
    <w:p w:rsidR="0039528E" w:rsidRPr="00CE0F5B" w:rsidRDefault="0039528E" w:rsidP="0039528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CE0F5B">
        <w:rPr>
          <w:rFonts w:eastAsia="Calibri"/>
          <w:color w:val="auto"/>
          <w:szCs w:val="28"/>
          <w:lang w:eastAsia="en-US"/>
        </w:rPr>
        <w:t>Год обучения: первый</w:t>
      </w:r>
    </w:p>
    <w:p w:rsidR="0039528E" w:rsidRPr="00CE0F5B" w:rsidRDefault="0039528E" w:rsidP="0039528E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CE0F5B">
        <w:rPr>
          <w:rFonts w:eastAsia="Calibri"/>
          <w:color w:val="auto"/>
          <w:szCs w:val="28"/>
          <w:lang w:eastAsia="en-US"/>
        </w:rPr>
        <w:t>Возрастная категория обучающихся: 5-14 лет</w:t>
      </w:r>
    </w:p>
    <w:p w:rsidR="0039528E" w:rsidRPr="00CE0F5B" w:rsidRDefault="0039528E" w:rsidP="0039528E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39528E" w:rsidRPr="00CE0F5B" w:rsidRDefault="0039528E" w:rsidP="0039528E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CE0F5B">
        <w:rPr>
          <w:rFonts w:eastAsia="Calibri"/>
          <w:color w:val="auto"/>
          <w:szCs w:val="28"/>
          <w:lang w:eastAsia="en-US"/>
        </w:rPr>
        <w:t xml:space="preserve">Автор составитель: </w:t>
      </w:r>
    </w:p>
    <w:p w:rsidR="0039528E" w:rsidRPr="00CE0F5B" w:rsidRDefault="0039528E" w:rsidP="0039528E">
      <w:pPr>
        <w:spacing w:after="25" w:line="254" w:lineRule="auto"/>
        <w:ind w:right="-9"/>
        <w:jc w:val="right"/>
        <w:rPr>
          <w:color w:val="FF0000"/>
          <w:szCs w:val="28"/>
        </w:rPr>
      </w:pPr>
      <w:r w:rsidRPr="00CE0F5B">
        <w:rPr>
          <w:color w:val="auto"/>
          <w:szCs w:val="28"/>
        </w:rPr>
        <w:t>Санталов Максим Юрьевич</w:t>
      </w:r>
      <w:r w:rsidRPr="00CE0F5B">
        <w:rPr>
          <w:rFonts w:eastAsia="Calibri"/>
          <w:color w:val="auto"/>
          <w:szCs w:val="28"/>
          <w:lang w:eastAsia="en-US"/>
        </w:rPr>
        <w:t xml:space="preserve">, </w:t>
      </w:r>
    </w:p>
    <w:p w:rsidR="0039528E" w:rsidRPr="00CE0F5B" w:rsidRDefault="0039528E" w:rsidP="0039528E">
      <w:pPr>
        <w:spacing w:after="0" w:line="240" w:lineRule="auto"/>
        <w:jc w:val="right"/>
        <w:rPr>
          <w:rFonts w:eastAsia="Calibri"/>
          <w:szCs w:val="28"/>
        </w:rPr>
      </w:pPr>
      <w:r w:rsidRPr="00CE0F5B">
        <w:rPr>
          <w:rFonts w:eastAsia="Calibri"/>
          <w:color w:val="auto"/>
          <w:szCs w:val="28"/>
          <w:lang w:eastAsia="en-US"/>
        </w:rPr>
        <w:t>педагог дополнительного образования</w:t>
      </w: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</w:p>
    <w:p w:rsidR="0039528E" w:rsidRPr="00CE0F5B" w:rsidRDefault="0039528E" w:rsidP="0039528E">
      <w:pPr>
        <w:spacing w:after="0" w:line="240" w:lineRule="auto"/>
        <w:jc w:val="center"/>
        <w:rPr>
          <w:rFonts w:eastAsia="Calibri"/>
          <w:szCs w:val="28"/>
        </w:rPr>
      </w:pPr>
      <w:r w:rsidRPr="00CE0F5B">
        <w:rPr>
          <w:rFonts w:eastAsia="Calibri"/>
          <w:szCs w:val="28"/>
        </w:rPr>
        <w:t>г. Липецк, 2023</w:t>
      </w:r>
    </w:p>
    <w:p w:rsidR="00AF1999" w:rsidRPr="00AF1999" w:rsidRDefault="00AF1999" w:rsidP="00AF1999">
      <w:pPr>
        <w:spacing w:after="0" w:line="256" w:lineRule="auto"/>
        <w:ind w:left="68" w:right="0" w:firstLine="0"/>
        <w:jc w:val="center"/>
        <w:rPr>
          <w:b/>
          <w:color w:val="auto"/>
        </w:rPr>
      </w:pPr>
      <w:r w:rsidRPr="00AF1999">
        <w:rPr>
          <w:b/>
          <w:color w:val="auto"/>
        </w:rPr>
        <w:lastRenderedPageBreak/>
        <w:t xml:space="preserve">Рабочая программа </w:t>
      </w:r>
    </w:p>
    <w:p w:rsidR="00AF1999" w:rsidRDefault="00AF1999" w:rsidP="00AF1999">
      <w:pPr>
        <w:ind w:left="693" w:right="1442" w:firstLine="2252"/>
        <w:rPr>
          <w:b/>
          <w:color w:val="auto"/>
        </w:rPr>
      </w:pPr>
      <w:r>
        <w:rPr>
          <w:b/>
          <w:color w:val="auto"/>
        </w:rPr>
        <w:t xml:space="preserve">Модуль «Начальный уровень»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Цель: </w:t>
      </w:r>
      <w:r>
        <w:rPr>
          <w:color w:val="auto"/>
        </w:rPr>
        <w:t xml:space="preserve">формирование интереса к занятиям шахматами.  </w:t>
      </w:r>
    </w:p>
    <w:p w:rsidR="00AF1999" w:rsidRDefault="00AF1999" w:rsidP="00AF1999">
      <w:pPr>
        <w:spacing w:after="0" w:line="240" w:lineRule="auto"/>
        <w:ind w:left="0" w:right="0" w:firstLine="709"/>
        <w:jc w:val="left"/>
        <w:rPr>
          <w:color w:val="auto"/>
        </w:rPr>
      </w:pPr>
      <w:r>
        <w:rPr>
          <w:b/>
          <w:color w:val="auto"/>
        </w:rPr>
        <w:t xml:space="preserve">Задачи: 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Воспитательные: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настойчивости, целеустремленности, находчивости, внимательности, уверенности, воли, трудолюбия, коллективизма; Развивающие: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воспитание и укрепление морально–волевых качеств обучающихся;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развитие умственных способностей обучающихся, логического, образного и аналитического мышления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Образовательные (предметные) </w:t>
      </w:r>
    </w:p>
    <w:p w:rsidR="00AF1999" w:rsidRDefault="00AF1999" w:rsidP="00AF1999">
      <w:pPr>
        <w:numPr>
          <w:ilvl w:val="0"/>
          <w:numId w:val="4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Обучение основам и специализации шахматной игры;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Планируемые результаты. </w:t>
      </w:r>
      <w:r>
        <w:rPr>
          <w:color w:val="auto"/>
        </w:rPr>
        <w:t xml:space="preserve">По окончанию освоения модуля 1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«Начальный уровень» обучающиеся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знать: 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названия шахматных фигур: ладья, слон, ферзь, конь, пешка, король, правила хода и взятия каждой фигуры.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-правила игры, ценность фигур;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легенду возникновения и историю развития шахматной игры (на уровне начальной школы)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понятия шах, мат, пат;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Должны уметь: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-ориентироваться на шахматной доске;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играть каждой фигурой в отдельности и в совокупности с другими фигурами без нарушения правил шахматного кодекса;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правильно размещать доску между партнерами и правильно расставлять начальную позицию;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различать горизонталь, вертикаль и диагональ;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рокировать;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 xml:space="preserve">- объявлять шах, мат; 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знать несколько популярных дебютов;</w:t>
      </w:r>
    </w:p>
    <w:p w:rsidR="00AF1999" w:rsidRDefault="00AF1999" w:rsidP="00AF1999">
      <w:pPr>
        <w:spacing w:after="0" w:line="240" w:lineRule="auto"/>
        <w:ind w:left="709" w:right="0" w:firstLine="0"/>
        <w:rPr>
          <w:color w:val="auto"/>
        </w:rPr>
      </w:pPr>
      <w:r>
        <w:rPr>
          <w:color w:val="auto"/>
        </w:rPr>
        <w:t>- уметь защищаться против популярных дебютов;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</w:p>
    <w:p w:rsidR="00AF1999" w:rsidRDefault="00AF1999" w:rsidP="00AF1999">
      <w:pPr>
        <w:pStyle w:val="1"/>
        <w:spacing w:after="0"/>
        <w:ind w:left="716" w:right="5"/>
        <w:rPr>
          <w:color w:val="auto"/>
        </w:rPr>
      </w:pPr>
      <w:r>
        <w:rPr>
          <w:color w:val="auto"/>
        </w:rPr>
        <w:t xml:space="preserve">Содержание модуля  </w:t>
      </w:r>
    </w:p>
    <w:p w:rsidR="00AF1999" w:rsidRDefault="00D73001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Теоретический материал – 63 часа</w:t>
      </w:r>
      <w:r w:rsidR="00AF1999">
        <w:rPr>
          <w:b/>
          <w:color w:val="auto"/>
        </w:rPr>
        <w:t xml:space="preserve"> </w:t>
      </w:r>
    </w:p>
    <w:p w:rsidR="00AF1999" w:rsidRDefault="00AF1999" w:rsidP="00AF1999">
      <w:pPr>
        <w:numPr>
          <w:ilvl w:val="0"/>
          <w:numId w:val="6"/>
        </w:numPr>
        <w:ind w:right="0" w:firstLine="698"/>
        <w:jc w:val="left"/>
        <w:rPr>
          <w:color w:val="auto"/>
        </w:rPr>
      </w:pPr>
      <w:r>
        <w:rPr>
          <w:color w:val="auto"/>
        </w:rPr>
        <w:t xml:space="preserve">Инструктаж по технике безопасности. Правила использования оборудования и инвентаря - 4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lastRenderedPageBreak/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дебютах.   - 16 часа.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- 4 часа.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Игра «на уничтожение». Легкие и тяжелые фигуры. Белопольные и чернопольные слоны.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– 19 часов.</w:t>
      </w:r>
    </w:p>
    <w:p w:rsidR="00AF1999" w:rsidRDefault="00AF1999" w:rsidP="00AF1999">
      <w:pPr>
        <w:numPr>
          <w:ilvl w:val="0"/>
          <w:numId w:val="6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 Промежуточная аттестация. Итоговая аттестация. Тестирование – 2 часа.</w:t>
      </w:r>
    </w:p>
    <w:p w:rsidR="00AF1999" w:rsidRDefault="007076A3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>Практический материал – 83</w:t>
      </w:r>
      <w:r w:rsidR="00D73001">
        <w:rPr>
          <w:b/>
          <w:color w:val="auto"/>
        </w:rPr>
        <w:t xml:space="preserve"> час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Расстановка фигур. Их взаимодействие. История развития шахмат. Горизонталь, вертикаль, диагональ. Тактика. Стратегия. Виды дебютов. Защита при популярных дебютах - 16 часа.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Ладья, слон, ферзь, конь, пешка, король. Связь между горизонталями, вертикалями, диагоналями и начальной расстановкой фигур. Центр шахматной доски.   - 4 часа.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 xml:space="preserve">Эндшпиль. Игра с записью. «Часовые». Анализ партий. Игра с записью. Начальное положение. Шахматный кодекс. Ладейные, коневые и слоновые пешки. Ферзевые и королевские пешки. Превращение пешки. - 18 часов. </w:t>
      </w:r>
    </w:p>
    <w:p w:rsidR="00AF1999" w:rsidRDefault="00AF1999" w:rsidP="00AF1999">
      <w:pPr>
        <w:numPr>
          <w:ilvl w:val="0"/>
          <w:numId w:val="8"/>
        </w:numPr>
        <w:spacing w:after="10"/>
        <w:ind w:right="0" w:firstLine="698"/>
        <w:jc w:val="left"/>
        <w:rPr>
          <w:color w:val="auto"/>
        </w:rPr>
      </w:pPr>
      <w:r>
        <w:rPr>
          <w:color w:val="auto"/>
        </w:rPr>
        <w:t>Легкие и тяжелые фигуры. Защита от шаха. Мат – цель шахматной партии. Пат и другие случаи ничьей. Консультационные партии. Короткие шахматные партии. Сеанс одновременной игры.  – 15 часов.</w:t>
      </w:r>
    </w:p>
    <w:p w:rsidR="00AF1999" w:rsidRDefault="007076A3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Тренировочные игры – 28</w:t>
      </w:r>
      <w:r w:rsidR="00AF1999">
        <w:rPr>
          <w:color w:val="auto"/>
        </w:rPr>
        <w:t xml:space="preserve"> часов. </w:t>
      </w:r>
    </w:p>
    <w:p w:rsidR="00AF1999" w:rsidRDefault="00AF1999" w:rsidP="00AF1999">
      <w:pPr>
        <w:numPr>
          <w:ilvl w:val="0"/>
          <w:numId w:val="8"/>
        </w:numPr>
        <w:ind w:right="0" w:firstLine="708"/>
        <w:rPr>
          <w:color w:val="auto"/>
        </w:rPr>
      </w:pPr>
      <w:r>
        <w:rPr>
          <w:color w:val="auto"/>
        </w:rPr>
        <w:t>Промежуточная аттестация. Итоговая аттестация Контрольные испытания- 2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часа.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D73001" w:rsidRDefault="00D73001" w:rsidP="00AF1999">
      <w:pPr>
        <w:spacing w:after="0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1055"/>
        <w:jc w:val="right"/>
        <w:rPr>
          <w:color w:val="auto"/>
        </w:rPr>
      </w:pPr>
      <w:r>
        <w:rPr>
          <w:b/>
          <w:color w:val="auto"/>
        </w:rPr>
        <w:lastRenderedPageBreak/>
        <w:t xml:space="preserve">Календарно–тематическое планирование Модуля  </w:t>
      </w:r>
    </w:p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tbl>
      <w:tblPr>
        <w:tblStyle w:val="11"/>
        <w:tblW w:w="10313" w:type="dxa"/>
        <w:tblInd w:w="-572" w:type="dxa"/>
        <w:tblLayout w:type="fixed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851"/>
        <w:gridCol w:w="1065"/>
        <w:gridCol w:w="884"/>
      </w:tblGrid>
      <w:tr w:rsidR="00D73001" w:rsidTr="00AF1999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D73001" w:rsidRDefault="00D73001" w:rsidP="00AF1999">
            <w:pPr>
              <w:spacing w:after="17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Дата проведения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Тема занятий 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Кол-во часов </w:t>
            </w:r>
          </w:p>
        </w:tc>
      </w:tr>
      <w:tr w:rsidR="00D73001" w:rsidTr="00D73001">
        <w:trPr>
          <w:trHeight w:val="3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Всего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1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Теория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Практика </w:t>
            </w:r>
          </w:p>
        </w:tc>
      </w:tr>
      <w:tr w:rsidR="00D73001" w:rsidTr="00D73001">
        <w:trPr>
          <w:trHeight w:val="3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001" w:rsidRDefault="00D7300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7076A3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D73001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63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001" w:rsidRDefault="007076A3">
            <w:pPr>
              <w:spacing w:after="0" w:line="256" w:lineRule="auto"/>
              <w:ind w:left="0" w:right="69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83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rPr>
                <w:szCs w:val="28"/>
              </w:rPr>
            </w:pPr>
            <w:r>
              <w:rPr>
                <w:szCs w:val="28"/>
              </w:rPr>
              <w:t>4.09.2023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Инструктаж по технике безопасности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EB4ED8" w:rsidTr="00AF1999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6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Правила использования оборудования и инвентаря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</w:tr>
      <w:tr w:rsidR="00EB4ED8" w:rsidTr="00AF1999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11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13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Расстановка фигур. Их взаимодействие.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18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История развития шахмат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20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Горизонталь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25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27</w:t>
            </w:r>
            <w:r w:rsidRPr="008C321C">
              <w:rPr>
                <w:szCs w:val="28"/>
              </w:rPr>
              <w:t>.09.2023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Вертикаль, диагональ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10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4.10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Виды дебютов (2-3 мировых дебюта)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9.10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Защита при популярных дебютах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11.10</w:t>
            </w:r>
            <w:r w:rsidRPr="008C321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16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Ладья, слон, ферзь, конь, пешка, король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18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Связь между горизонталями, вертикалями, диагоналями и начальной расстановкой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23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Центр шахматной доски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25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30</w:t>
            </w:r>
            <w:r w:rsidRPr="00EA0BD3">
              <w:rPr>
                <w:szCs w:val="28"/>
              </w:rPr>
              <w:t>.10.2023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8.11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rPr>
                <w:color w:val="auto"/>
              </w:rPr>
            </w:pPr>
            <w:r>
              <w:rPr>
                <w:color w:val="auto"/>
              </w:rPr>
              <w:t>Эндшпиль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13.11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15.11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20.11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22.11</w:t>
            </w:r>
            <w:r w:rsidRPr="00EA0BD3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«Часовые»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27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29</w:t>
            </w:r>
            <w:r w:rsidRPr="005E33E4">
              <w:rPr>
                <w:szCs w:val="28"/>
              </w:rPr>
              <w:t>.11.2023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4.12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6.12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11.12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13.12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18.12</w:t>
            </w:r>
            <w:r w:rsidRPr="005E33E4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20.12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25.12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D73001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27.12</w:t>
            </w:r>
            <w:r w:rsidRPr="00F4178C">
              <w:rPr>
                <w:szCs w:val="28"/>
              </w:rPr>
              <w:t>.2023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Начальное положение (начальная позиция)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D73001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10.01.2024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EB4ED8" w:rsidTr="00D73001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15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EB4ED8" w:rsidTr="007076A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17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22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24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Игра «на уничтожение»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29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Белопольные и чернопольные слоны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31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5.02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7.02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Легкие и тяжелые фигуры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12.02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Игра с записью, разбор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1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14.02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19.02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Тактика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21</w:t>
            </w:r>
            <w:r w:rsidRPr="00C438FE">
              <w:rPr>
                <w:szCs w:val="28"/>
              </w:rPr>
              <w:t>.01.2024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Ладейные, коневые и слоновые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 w:rsidRPr="00C438FE">
              <w:rPr>
                <w:szCs w:val="28"/>
              </w:rPr>
              <w:t>2</w:t>
            </w:r>
            <w:r>
              <w:rPr>
                <w:szCs w:val="28"/>
              </w:rPr>
              <w:t>6.02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Ферзевые и королевские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28.02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4.03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6.03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Превращение пешки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11.03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13.03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18.03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Защита от шаха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20.03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– цель шахматной партии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25.03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27.03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3.04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8.04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10.04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и другие случаи ничьей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15.04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Стратегия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17.04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rPr>
                <w:color w:val="auto"/>
              </w:rPr>
            </w:pPr>
            <w:r>
              <w:rPr>
                <w:color w:val="auto"/>
              </w:rPr>
              <w:t>Шахматный кодекс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22.04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Консультационные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24.04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Анализ партий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rPr>
                <w:szCs w:val="28"/>
              </w:rPr>
            </w:pPr>
            <w:r>
              <w:rPr>
                <w:szCs w:val="28"/>
              </w:rPr>
              <w:t>27.04</w:t>
            </w:r>
            <w:r w:rsidRPr="00C438FE">
              <w:rPr>
                <w:szCs w:val="28"/>
              </w:rPr>
              <w:t>.2024</w:t>
            </w:r>
          </w:p>
          <w:p w:rsidR="001B3740" w:rsidRPr="001B3740" w:rsidRDefault="001B3740" w:rsidP="00EB4ED8">
            <w:pPr>
              <w:rPr>
                <w:b/>
                <w:sz w:val="20"/>
                <w:szCs w:val="20"/>
              </w:rPr>
            </w:pPr>
            <w:r w:rsidRPr="001B3740">
              <w:rPr>
                <w:b/>
                <w:sz w:val="20"/>
                <w:szCs w:val="20"/>
              </w:rPr>
              <w:t>(за 29.04.2024)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Игра с записью, разбор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6.05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8.05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13.05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Короткие шахматные партии.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15.05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20.05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  <w:highlight w:val="yellow"/>
              </w:rPr>
            </w:pPr>
            <w:r w:rsidRPr="00AF1999">
              <w:rPr>
                <w:color w:val="auto"/>
              </w:rPr>
              <w:t xml:space="preserve">Итоговая аттестация.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22.05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>
              <w:rPr>
                <w:szCs w:val="28"/>
              </w:rPr>
              <w:t>27.05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Сеанс одновременной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8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</w:tr>
      <w:tr w:rsidR="00EB4ED8" w:rsidTr="00AF1999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pStyle w:val="a6"/>
              <w:numPr>
                <w:ilvl w:val="0"/>
                <w:numId w:val="10"/>
              </w:numPr>
              <w:spacing w:after="0" w:line="256" w:lineRule="auto"/>
              <w:ind w:right="0"/>
              <w:jc w:val="left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rPr>
                <w:szCs w:val="28"/>
              </w:rPr>
            </w:pPr>
            <w:r>
              <w:rPr>
                <w:szCs w:val="28"/>
              </w:rPr>
              <w:t>29.05</w:t>
            </w:r>
            <w:r w:rsidRPr="00C438FE">
              <w:rPr>
                <w:szCs w:val="28"/>
              </w:rPr>
              <w:t>.2024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r w:rsidRPr="003F5820">
              <w:rPr>
                <w:color w:val="auto"/>
              </w:rPr>
              <w:t xml:space="preserve">Тренировочные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D8" w:rsidRDefault="00EB4ED8" w:rsidP="00EB4ED8">
            <w:pPr>
              <w:spacing w:after="0" w:line="256" w:lineRule="auto"/>
              <w:ind w:left="0" w:right="7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AF1999" w:rsidRDefault="00AF1999" w:rsidP="00AF1999">
      <w:pPr>
        <w:spacing w:after="37" w:line="256" w:lineRule="auto"/>
        <w:ind w:left="0" w:right="0" w:firstLine="0"/>
        <w:jc w:val="left"/>
        <w:rPr>
          <w:color w:val="auto"/>
        </w:rPr>
      </w:pPr>
    </w:p>
    <w:p w:rsidR="00AF1999" w:rsidRDefault="00AF1999" w:rsidP="00AF1999">
      <w:pPr>
        <w:spacing w:after="0" w:line="256" w:lineRule="auto"/>
        <w:ind w:right="2404"/>
        <w:jc w:val="center"/>
        <w:rPr>
          <w:color w:val="auto"/>
        </w:rPr>
      </w:pPr>
      <w:r>
        <w:rPr>
          <w:b/>
          <w:color w:val="auto"/>
        </w:rPr>
        <w:t>Оценочные материалы к промежуточной аттестации</w:t>
      </w:r>
    </w:p>
    <w:p w:rsidR="00AF1999" w:rsidRDefault="00AF1999" w:rsidP="00AF1999">
      <w:pPr>
        <w:spacing w:after="25" w:line="256" w:lineRule="auto"/>
        <w:ind w:left="68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11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пешек присутствует в начале игры на шахматной </w:t>
            </w:r>
          </w:p>
          <w:p w:rsidR="00AF1999" w:rsidRDefault="00AF1999">
            <w:pPr>
              <w:spacing w:after="0" w:line="256" w:lineRule="auto"/>
              <w:ind w:left="0" w:right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  <w:p w:rsidR="00AF1999" w:rsidRDefault="00AF1999">
            <w:pPr>
              <w:numPr>
                <w:ilvl w:val="0"/>
                <w:numId w:val="1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16 </w:t>
            </w:r>
          </w:p>
          <w:p w:rsidR="00AF1999" w:rsidRDefault="00AF1999">
            <w:pPr>
              <w:spacing w:after="0" w:line="256" w:lineRule="auto"/>
              <w:ind w:left="362" w:right="0"/>
              <w:jc w:val="left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color w:val="auto"/>
              </w:rPr>
              <w:t xml:space="preserve">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раз можно произвести рокировку в течении партии?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2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  <w:p w:rsidR="00AF1999" w:rsidRDefault="00AF1999">
            <w:pPr>
              <w:numPr>
                <w:ilvl w:val="0"/>
                <w:numId w:val="1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неограничено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Какого мата не существует?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6"/>
              </w:numPr>
              <w:spacing w:after="16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Линейного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17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Детского </w:t>
            </w:r>
          </w:p>
          <w:p w:rsidR="00AF1999" w:rsidRDefault="00AF1999">
            <w:pPr>
              <w:numPr>
                <w:ilvl w:val="0"/>
                <w:numId w:val="1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Взрослого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1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0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20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2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22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2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«быстрые шахматы»?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28"/>
              </w:numPr>
              <w:spacing w:after="1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Братц </w:t>
            </w:r>
          </w:p>
          <w:p w:rsidR="00AF1999" w:rsidRDefault="00AF1999">
            <w:pPr>
              <w:numPr>
                <w:ilvl w:val="0"/>
                <w:numId w:val="2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Блич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называются всероссийские соревнования по шахматам среди школьников?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0"/>
              </w:numPr>
              <w:spacing w:after="18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Черный слон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23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Белая ладья </w:t>
            </w:r>
          </w:p>
          <w:p w:rsidR="00AF1999" w:rsidRDefault="00AF1999">
            <w:pPr>
              <w:numPr>
                <w:ilvl w:val="0"/>
                <w:numId w:val="30"/>
              </w:numPr>
              <w:spacing w:after="0" w:line="256" w:lineRule="auto"/>
              <w:ind w:right="69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Серый кардинал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</w:tbl>
    <w:p w:rsidR="00AF1999" w:rsidRDefault="00AF1999" w:rsidP="00AF1999">
      <w:pPr>
        <w:spacing w:after="277" w:line="256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125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2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королю и пешке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мат «Легаля»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106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right="1841"/>
        <w:jc w:val="right"/>
        <w:rPr>
          <w:color w:val="auto"/>
        </w:rPr>
      </w:pPr>
      <w:r>
        <w:rPr>
          <w:b/>
          <w:color w:val="auto"/>
        </w:rPr>
        <w:t xml:space="preserve">Оценочные материалы итоговой аттестации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I-я часть (тестирование) </w:t>
      </w:r>
    </w:p>
    <w:p w:rsidR="00AF1999" w:rsidRDefault="00AF1999" w:rsidP="00AF1999">
      <w:pPr>
        <w:spacing w:after="0" w:line="256" w:lineRule="auto"/>
        <w:ind w:left="0" w:right="0" w:firstLine="0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1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7" w:line="256" w:lineRule="auto"/>
              <w:ind w:left="55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  <w:p w:rsidR="00AF1999" w:rsidRDefault="00AF1999">
            <w:pPr>
              <w:spacing w:after="0" w:line="256" w:lineRule="auto"/>
              <w:ind w:left="2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7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Правильный ответ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3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страна считается родиной шахмат?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1" w:line="276" w:lineRule="auto"/>
              <w:ind w:left="2" w:right="149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Индия 2. Россия </w:t>
            </w:r>
          </w:p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Франция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клеток на шахматной 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64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32 </w:t>
            </w:r>
          </w:p>
          <w:p w:rsidR="00AF1999" w:rsidRDefault="00AF1999">
            <w:pPr>
              <w:numPr>
                <w:ilvl w:val="0"/>
                <w:numId w:val="32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96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Какие фигуры ходят первыми?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4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черные </w:t>
            </w:r>
          </w:p>
          <w:p w:rsidR="00AF1999" w:rsidRDefault="00AF1999">
            <w:pPr>
              <w:numPr>
                <w:ilvl w:val="0"/>
                <w:numId w:val="34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белые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  <w:p w:rsidR="00AF1999" w:rsidRDefault="00AF1999">
            <w:pPr>
              <w:numPr>
                <w:ilvl w:val="0"/>
                <w:numId w:val="36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38"/>
              </w:numPr>
              <w:spacing w:after="8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Мат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5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Шах </w:t>
            </w:r>
          </w:p>
          <w:p w:rsidR="00AF1999" w:rsidRDefault="00AF1999">
            <w:pPr>
              <w:numPr>
                <w:ilvl w:val="0"/>
                <w:numId w:val="38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12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0"/>
              </w:numPr>
              <w:spacing w:after="21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Магнус Карлсен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1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Сергей Карякин </w:t>
            </w:r>
          </w:p>
          <w:p w:rsidR="00AF1999" w:rsidRDefault="00AF1999">
            <w:pPr>
              <w:numPr>
                <w:ilvl w:val="0"/>
                <w:numId w:val="40"/>
              </w:numPr>
              <w:spacing w:after="23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Тима </w:t>
            </w:r>
          </w:p>
          <w:p w:rsidR="00AF1999" w:rsidRDefault="00AF1999">
            <w:pPr>
              <w:spacing w:after="0" w:line="256" w:lineRule="auto"/>
              <w:ind w:left="72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2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</w:tr>
      <w:tr w:rsidR="00AF1999" w:rsidTr="00AF1999">
        <w:trPr>
          <w:trHeight w:val="9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½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  <w:p w:rsidR="00AF1999" w:rsidRDefault="00AF1999">
            <w:pPr>
              <w:numPr>
                <w:ilvl w:val="0"/>
                <w:numId w:val="44"/>
              </w:numPr>
              <w:spacing w:after="0" w:line="256" w:lineRule="auto"/>
              <w:ind w:right="0" w:hanging="36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  <w:tr w:rsidR="00AF1999" w:rsidTr="00AF1999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Какая фигура в шахматах самая сильная?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Ладья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22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Конь </w:t>
            </w:r>
          </w:p>
          <w:p w:rsidR="00AF1999" w:rsidRDefault="00AF1999">
            <w:pPr>
              <w:numPr>
                <w:ilvl w:val="0"/>
                <w:numId w:val="46"/>
              </w:numPr>
              <w:spacing w:after="0" w:line="256" w:lineRule="auto"/>
              <w:ind w:right="0" w:hanging="28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Ферзь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AF1999" w:rsidTr="00AF1999">
        <w:trPr>
          <w:trHeight w:val="16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Цель шахматной игры?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261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Поставить мат королю соперника 2. Получить все фигуры соперника 3. Сделать рокировку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25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right="556"/>
        <w:jc w:val="left"/>
        <w:rPr>
          <w:color w:val="auto"/>
        </w:rPr>
      </w:pPr>
      <w:r>
        <w:rPr>
          <w:b/>
          <w:color w:val="auto"/>
        </w:rPr>
        <w:t xml:space="preserve">II-я часть (контрольные испытания) </w:t>
      </w:r>
    </w:p>
    <w:tbl>
      <w:tblPr>
        <w:tblStyle w:val="1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AF1999" w:rsidTr="00AF1999">
        <w:trPr>
          <w:trHeight w:val="10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№ </w:t>
            </w:r>
            <w:r>
              <w:rPr>
                <w:color w:val="auto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9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Содержание контрольных </w:t>
            </w:r>
          </w:p>
          <w:p w:rsidR="00AF1999" w:rsidRDefault="00AF1999">
            <w:pPr>
              <w:spacing w:after="0" w:line="256" w:lineRule="auto"/>
              <w:ind w:left="0" w:right="2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7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Результат </w:t>
            </w:r>
          </w:p>
        </w:tc>
      </w:tr>
      <w:tr w:rsidR="00AF1999" w:rsidTr="00AF1999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Не выполнено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Выполнить длинную рокировку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Поставить линейный мат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6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</w:p>
        </w:tc>
      </w:tr>
      <w:tr w:rsidR="00AF1999" w:rsidTr="00AF1999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999" w:rsidRDefault="00AF1999">
            <w:pPr>
              <w:spacing w:after="160" w:line="25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69" w:firstLine="0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4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AF1999" w:rsidRDefault="00AF1999" w:rsidP="00AF1999">
      <w:pPr>
        <w:spacing w:after="0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pStyle w:val="1"/>
        <w:ind w:left="716" w:right="0"/>
        <w:rPr>
          <w:color w:val="auto"/>
        </w:rPr>
      </w:pPr>
      <w:r>
        <w:rPr>
          <w:color w:val="auto"/>
        </w:rPr>
        <w:lastRenderedPageBreak/>
        <w:t xml:space="preserve">Методические материалы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Методические рекомендации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Применяемые </w:t>
      </w:r>
      <w:r>
        <w:rPr>
          <w:b/>
          <w:color w:val="auto"/>
        </w:rPr>
        <w:t>методы и формы</w:t>
      </w:r>
      <w:r>
        <w:rPr>
          <w:color w:val="auto"/>
        </w:rPr>
        <w:t xml:space="preserve"> работы с обучающимися: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Образовательные методы</w:t>
      </w:r>
      <w:r>
        <w:rPr>
          <w:color w:val="auto"/>
        </w:rPr>
        <w:t xml:space="preserve">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- словесный (рассказ, объяснение, лекция, беседа, анализ и обсуждение своих действий и действий соперника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 xml:space="preserve">- наглядность упражнений (показ упражнений и др.); 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- методы практических упражнений;</w:t>
      </w:r>
    </w:p>
    <w:p w:rsidR="00AF1999" w:rsidRDefault="00AF1999" w:rsidP="00AF1999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 xml:space="preserve">-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 метод самореализации через участие в соревнованиях, турнирах.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Методы организации занятий: </w:t>
      </w:r>
    </w:p>
    <w:p w:rsidR="00AF1999" w:rsidRDefault="00AF1999" w:rsidP="00AF1999">
      <w:pPr>
        <w:spacing w:after="0" w:line="240" w:lineRule="auto"/>
        <w:ind w:right="0"/>
        <w:rPr>
          <w:color w:val="auto"/>
        </w:rPr>
      </w:pPr>
      <w:r>
        <w:rPr>
          <w:color w:val="auto"/>
        </w:rPr>
        <w:t>фронтальный; групповой; индивидуальный.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>Педагогический контроль.</w:t>
      </w:r>
      <w:r>
        <w:rPr>
          <w:color w:val="auto"/>
        </w:rPr>
        <w:t xml:space="preserve">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>Педагогический контроль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</w:t>
      </w:r>
    </w:p>
    <w:p w:rsidR="00AF1999" w:rsidRDefault="00AF1999" w:rsidP="00AF1999">
      <w:pPr>
        <w:spacing w:after="0" w:line="240" w:lineRule="auto"/>
        <w:ind w:left="0" w:right="0" w:firstLine="709"/>
        <w:rPr>
          <w:color w:val="auto"/>
        </w:rPr>
      </w:pPr>
      <w:r>
        <w:rPr>
          <w:b/>
          <w:color w:val="auto"/>
        </w:rPr>
        <w:t xml:space="preserve">Подходы к образовательному процессу основаны на педагогических принципах обучения и воспитания.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добровольности (зачисление ребёнка в группу возможно только по его желанию).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адекватности (учёт возрастных особенностей детей и связанное с этим формирование разновозрастных и разноуровневых учебных групп обучающихся).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системности и последовательности в освоении знаний и умений.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доступности (весь предлагаемый материал должен быть доступен пониманию ребёнка).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обратной связи (педагога интересуют впечатления детей от занятия).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ориентации на успех.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взаимоуважения.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индивидуально-личностной ориентации воспитания (индивидуальный подход, система поощрений, опора на семью).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связи обучения с жизнью.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сознательности, творческой активности и самостоятельности учащихся.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научности содержания и методов образовательного процесса. </w:t>
      </w:r>
    </w:p>
    <w:p w:rsidR="00AF1999" w:rsidRDefault="00AF1999" w:rsidP="00AF1999">
      <w:pPr>
        <w:numPr>
          <w:ilvl w:val="0"/>
          <w:numId w:val="48"/>
        </w:numPr>
        <w:spacing w:after="0" w:line="240" w:lineRule="auto"/>
        <w:ind w:right="0" w:firstLine="709"/>
        <w:rPr>
          <w:color w:val="auto"/>
        </w:rPr>
      </w:pPr>
      <w:r>
        <w:rPr>
          <w:color w:val="auto"/>
        </w:rPr>
        <w:t xml:space="preserve">Принцип опоры на интерес (все занятия интересны ребёнку). </w:t>
      </w:r>
    </w:p>
    <w:p w:rsidR="00AF1999" w:rsidRDefault="00AF1999" w:rsidP="00AF1999">
      <w:pPr>
        <w:spacing w:after="33" w:line="256" w:lineRule="auto"/>
        <w:ind w:right="0"/>
        <w:rPr>
          <w:color w:val="auto"/>
        </w:rPr>
      </w:pPr>
    </w:p>
    <w:p w:rsidR="00AF1999" w:rsidRDefault="00AF1999" w:rsidP="00AF1999">
      <w:pPr>
        <w:spacing w:after="5" w:line="268" w:lineRule="auto"/>
        <w:ind w:left="2353" w:right="556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Организационно-педагогические условия. </w:t>
      </w:r>
    </w:p>
    <w:p w:rsidR="00AF1999" w:rsidRDefault="00AF1999" w:rsidP="00AF1999">
      <w:pPr>
        <w:spacing w:after="28" w:line="256" w:lineRule="auto"/>
        <w:ind w:left="773" w:right="0" w:firstLine="0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F1999" w:rsidRDefault="00AF1999" w:rsidP="00AF1999">
      <w:pPr>
        <w:spacing w:after="5" w:line="268" w:lineRule="auto"/>
        <w:ind w:left="703" w:right="556"/>
        <w:jc w:val="left"/>
        <w:rPr>
          <w:color w:val="auto"/>
        </w:rPr>
      </w:pPr>
      <w:r>
        <w:rPr>
          <w:b/>
          <w:color w:val="auto"/>
        </w:rPr>
        <w:t xml:space="preserve">Материально-техническое обеспечение: </w:t>
      </w:r>
    </w:p>
    <w:p w:rsidR="00AF1999" w:rsidRDefault="00AF1999" w:rsidP="00AF1999">
      <w:pPr>
        <w:ind w:left="703" w:right="0"/>
        <w:rPr>
          <w:color w:val="auto"/>
        </w:rPr>
      </w:pPr>
      <w:r>
        <w:rPr>
          <w:color w:val="auto"/>
        </w:rPr>
        <w:t>Для реализации программы необходимы: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кабинет для занятий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217"/>
        <w:gridCol w:w="3067"/>
      </w:tblGrid>
      <w:tr w:rsidR="00AF1999" w:rsidTr="00AF199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Средства обучения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Кол-во единиц</w:t>
            </w:r>
          </w:p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на группу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99" w:rsidRDefault="00AF199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>Степень использования в %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Комплекты шахмат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  <w:tr w:rsidR="00AF1999" w:rsidTr="00AF1999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Рабочие тетради для записи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2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999" w:rsidRDefault="00AF1999">
            <w:pPr>
              <w:spacing w:after="0" w:line="256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100 </w:t>
            </w:r>
          </w:p>
        </w:tc>
      </w:tr>
    </w:tbl>
    <w:p w:rsidR="00AF1999" w:rsidRDefault="00AF1999" w:rsidP="00AF1999">
      <w:pPr>
        <w:spacing w:after="0" w:line="240" w:lineRule="auto"/>
        <w:ind w:left="0" w:right="0" w:firstLine="0"/>
        <w:jc w:val="left"/>
        <w:rPr>
          <w:color w:val="auto"/>
        </w:rPr>
      </w:pPr>
    </w:p>
    <w:p w:rsidR="00A36B2A" w:rsidRDefault="00A36B2A" w:rsidP="00A36B2A">
      <w:pPr>
        <w:spacing w:after="0" w:line="240" w:lineRule="auto"/>
        <w:ind w:firstLine="709"/>
        <w:rPr>
          <w:rFonts w:eastAsia="Calibri"/>
          <w:szCs w:val="28"/>
        </w:rPr>
      </w:pPr>
      <w:r>
        <w:rPr>
          <w:rFonts w:eastAsia="Calibri"/>
          <w:b/>
        </w:rPr>
        <w:t>Кадровое обеспечение.</w:t>
      </w:r>
      <w:r>
        <w:rPr>
          <w:rFonts w:eastAsia="Calibri"/>
        </w:rPr>
        <w:t xml:space="preserve"> Руководитель объединения – педагог первой квалификационной категории дополнительного образования Санталов Максим Юрьевич. Образование - высшее. В 2012 окончил ЛГПУ, факультет педагогики и психологии. Повышение квалификации по дополнительной профессиональной программе «Содержание и технологии дополнительного образования в сфере физической культуры и спорта» (2019)</w:t>
      </w:r>
    </w:p>
    <w:p w:rsidR="00AF1999" w:rsidRDefault="00AF1999" w:rsidP="00AF1999">
      <w:pPr>
        <w:spacing w:after="0" w:line="256" w:lineRule="auto"/>
        <w:ind w:left="708" w:righ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:rsidR="00AF1999" w:rsidRDefault="00AF1999" w:rsidP="00AF1999">
      <w:pPr>
        <w:spacing w:after="235" w:line="256" w:lineRule="auto"/>
        <w:jc w:val="center"/>
        <w:rPr>
          <w:color w:val="auto"/>
        </w:rPr>
      </w:pPr>
      <w:r>
        <w:rPr>
          <w:b/>
          <w:color w:val="auto"/>
          <w:sz w:val="32"/>
        </w:rPr>
        <w:t xml:space="preserve">Список литературы: </w:t>
      </w:r>
    </w:p>
    <w:p w:rsidR="00AF1999" w:rsidRDefault="00AF1999" w:rsidP="001B3740">
      <w:pPr>
        <w:numPr>
          <w:ilvl w:val="0"/>
          <w:numId w:val="50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А. С. Трофимова «Учебник юного шахматиста» Ростов на Дону </w:t>
      </w:r>
    </w:p>
    <w:p w:rsidR="00AF1999" w:rsidRDefault="00AF1999" w:rsidP="001B3740">
      <w:p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Феникс, 2017 </w:t>
      </w:r>
    </w:p>
    <w:p w:rsidR="00AF1999" w:rsidRDefault="00AF1999" w:rsidP="001B3740">
      <w:pPr>
        <w:numPr>
          <w:ilvl w:val="0"/>
          <w:numId w:val="50"/>
        </w:numPr>
        <w:spacing w:after="0" w:line="240" w:lineRule="auto"/>
        <w:ind w:left="0" w:right="0" w:firstLine="709"/>
        <w:rPr>
          <w:color w:val="auto"/>
        </w:rPr>
      </w:pPr>
      <w:r>
        <w:rPr>
          <w:color w:val="auto"/>
        </w:rPr>
        <w:t xml:space="preserve">В. Пожарский. «Шахматы. Путь к мастерству» Ростов на Дону Феникс, 2013 </w:t>
      </w:r>
    </w:p>
    <w:p w:rsidR="00AF1999" w:rsidRDefault="00AF1999" w:rsidP="001B3740">
      <w:pPr>
        <w:spacing w:after="0" w:line="240" w:lineRule="auto"/>
        <w:ind w:left="0" w:right="0" w:firstLine="709"/>
        <w:jc w:val="left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</w:t>
      </w:r>
    </w:p>
    <w:p w:rsidR="00AF1999" w:rsidRDefault="00AF1999" w:rsidP="00AF1999">
      <w:pPr>
        <w:spacing w:after="0" w:line="256" w:lineRule="auto"/>
        <w:ind w:left="68" w:right="0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6F14EF" w:rsidRDefault="006F14EF">
      <w:bookmarkStart w:id="0" w:name="_GoBack"/>
      <w:bookmarkEnd w:id="0"/>
    </w:p>
    <w:sectPr w:rsidR="006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99" w:rsidRDefault="00877299" w:rsidP="00AF1999">
      <w:pPr>
        <w:spacing w:after="0" w:line="240" w:lineRule="auto"/>
      </w:pPr>
      <w:r>
        <w:separator/>
      </w:r>
    </w:p>
  </w:endnote>
  <w:endnote w:type="continuationSeparator" w:id="0">
    <w:p w:rsidR="00877299" w:rsidRDefault="00877299" w:rsidP="00AF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99" w:rsidRDefault="00877299" w:rsidP="00AF1999">
      <w:pPr>
        <w:spacing w:after="0" w:line="240" w:lineRule="auto"/>
      </w:pPr>
      <w:r>
        <w:separator/>
      </w:r>
    </w:p>
  </w:footnote>
  <w:footnote w:type="continuationSeparator" w:id="0">
    <w:p w:rsidR="00877299" w:rsidRDefault="00877299" w:rsidP="00AF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173"/>
    <w:multiLevelType w:val="hybridMultilevel"/>
    <w:tmpl w:val="969C7B6E"/>
    <w:lvl w:ilvl="0" w:tplc="A9AE1D3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6EA86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745E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82F6D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F4C7BC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B22E1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554615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CC774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E8430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CF55A3"/>
    <w:multiLevelType w:val="hybridMultilevel"/>
    <w:tmpl w:val="4C34F4B8"/>
    <w:lvl w:ilvl="0" w:tplc="CBF0447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6245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128A74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04FF4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4E861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A5AE5C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9606A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EEE91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72A17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9A54156"/>
    <w:multiLevelType w:val="hybridMultilevel"/>
    <w:tmpl w:val="7E9E0ABE"/>
    <w:lvl w:ilvl="0" w:tplc="942256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F6C0F0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1A276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3229F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8697B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F58B4D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A211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26E99A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82320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0DC6C2E"/>
    <w:multiLevelType w:val="hybridMultilevel"/>
    <w:tmpl w:val="EDEC0552"/>
    <w:lvl w:ilvl="0" w:tplc="83CCA00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616A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6CB9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0ACE5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6A5DF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80C74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3A75F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02F2A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628A3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3ED6C1C"/>
    <w:multiLevelType w:val="hybridMultilevel"/>
    <w:tmpl w:val="74F8C576"/>
    <w:lvl w:ilvl="0" w:tplc="D55813F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4AD6CE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3CB0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7A9C66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F4B9A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18E2E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92216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BBEE17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F2B9F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DE597B"/>
    <w:multiLevelType w:val="hybridMultilevel"/>
    <w:tmpl w:val="05D28464"/>
    <w:lvl w:ilvl="0" w:tplc="5136120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C28A4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5A959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4EA07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0A39BA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4680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F4D8E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2E60E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FC2C0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87D5E24"/>
    <w:multiLevelType w:val="hybridMultilevel"/>
    <w:tmpl w:val="B1AE0FB6"/>
    <w:lvl w:ilvl="0" w:tplc="0CD0CD74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A309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3EDF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F0EB8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2EC04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E86F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444D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6235A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5C0552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ADD5D07"/>
    <w:multiLevelType w:val="hybridMultilevel"/>
    <w:tmpl w:val="5B96089A"/>
    <w:lvl w:ilvl="0" w:tplc="360604DC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FAC83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641CD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748A9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9E61F5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8E80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0B54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FC0FF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E0759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C037F82"/>
    <w:multiLevelType w:val="hybridMultilevel"/>
    <w:tmpl w:val="C0C25D88"/>
    <w:lvl w:ilvl="0" w:tplc="99327868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AC4B78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DA1A1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088B9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3C6CF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3CF62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BEB30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82863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E834E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DD0025C"/>
    <w:multiLevelType w:val="hybridMultilevel"/>
    <w:tmpl w:val="72A6B592"/>
    <w:lvl w:ilvl="0" w:tplc="4576406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9811D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7097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A69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D6868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C8586A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D270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52D3A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34494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086043C"/>
    <w:multiLevelType w:val="hybridMultilevel"/>
    <w:tmpl w:val="1DE09516"/>
    <w:lvl w:ilvl="0" w:tplc="E90C054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84378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AE72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8EE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CEF3F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4C64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7AA4D0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8252C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BE55A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EB1A6F"/>
    <w:multiLevelType w:val="hybridMultilevel"/>
    <w:tmpl w:val="73DC2AFE"/>
    <w:lvl w:ilvl="0" w:tplc="CC380F8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46B5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280D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9E851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84B34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8C1ED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64BD5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E4653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C884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20B557A"/>
    <w:multiLevelType w:val="hybridMultilevel"/>
    <w:tmpl w:val="F6A6FEF4"/>
    <w:lvl w:ilvl="0" w:tplc="851CE7A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B0683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4C25A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72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A09C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8692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A01D5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D4708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96118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2DB1A36"/>
    <w:multiLevelType w:val="hybridMultilevel"/>
    <w:tmpl w:val="A594D2A6"/>
    <w:lvl w:ilvl="0" w:tplc="B36010E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788104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FEAF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5C97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DCA8A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5420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4E1D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C6FFE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02941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3AD0267"/>
    <w:multiLevelType w:val="hybridMultilevel"/>
    <w:tmpl w:val="CC6A8CB6"/>
    <w:lvl w:ilvl="0" w:tplc="A1D047F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2887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32C5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16B65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4760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432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E8499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2BC7E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227BBE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3F37CBF"/>
    <w:multiLevelType w:val="hybridMultilevel"/>
    <w:tmpl w:val="00204D4C"/>
    <w:lvl w:ilvl="0" w:tplc="C4FEE7FE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F0EEE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F089A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A31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1E9F1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C6EF7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F6FB5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31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56B81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5F040B8"/>
    <w:multiLevelType w:val="hybridMultilevel"/>
    <w:tmpl w:val="2A568268"/>
    <w:lvl w:ilvl="0" w:tplc="4EEE5C62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170EFBC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5223C6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CE2FB5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34171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37C7E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A8BAF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3817C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3CD7C0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67E0083"/>
    <w:multiLevelType w:val="hybridMultilevel"/>
    <w:tmpl w:val="BBCE3EA6"/>
    <w:lvl w:ilvl="0" w:tplc="E4AAE7C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946AC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7002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0622E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E8894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6674F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EEEF7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6E7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E672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4E36DA"/>
    <w:multiLevelType w:val="hybridMultilevel"/>
    <w:tmpl w:val="15467256"/>
    <w:lvl w:ilvl="0" w:tplc="BBC06B1A">
      <w:start w:val="4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DB0040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664EB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C69F7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8AC54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54FA5E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AA8EF4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86FD70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26DD8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CB37D6E"/>
    <w:multiLevelType w:val="hybridMultilevel"/>
    <w:tmpl w:val="5BDA5338"/>
    <w:lvl w:ilvl="0" w:tplc="F46442E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6674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D063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67D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0A00F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8C4D78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6C6F4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FCB8B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81AE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DFB3AE5"/>
    <w:multiLevelType w:val="hybridMultilevel"/>
    <w:tmpl w:val="4F248E5A"/>
    <w:lvl w:ilvl="0" w:tplc="A9BE7C2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78B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5E1A8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E00FC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C23A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2CBD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1EFCD2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627E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1CE12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0061E5F"/>
    <w:multiLevelType w:val="hybridMultilevel"/>
    <w:tmpl w:val="9AC876D4"/>
    <w:lvl w:ilvl="0" w:tplc="2B18A5B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88EA9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90209E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5681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6A74D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301EC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5E3EF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A4134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929BB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63173F6B"/>
    <w:multiLevelType w:val="hybridMultilevel"/>
    <w:tmpl w:val="572C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F0291"/>
    <w:multiLevelType w:val="hybridMultilevel"/>
    <w:tmpl w:val="3E524B40"/>
    <w:lvl w:ilvl="0" w:tplc="2AA8F29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D41B2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86292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50A92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46E64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1C48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F8CC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0C236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9EF2B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8C871DD"/>
    <w:multiLevelType w:val="hybridMultilevel"/>
    <w:tmpl w:val="D5E2C8D8"/>
    <w:lvl w:ilvl="0" w:tplc="83DE8514">
      <w:start w:val="1"/>
      <w:numFmt w:val="bullet"/>
      <w:lvlText w:val="-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9CEFE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DC385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AC037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10DD7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6EB68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4AAC49E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4E718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08BA0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2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B"/>
    <w:rsid w:val="00001C43"/>
    <w:rsid w:val="00094A46"/>
    <w:rsid w:val="000E7191"/>
    <w:rsid w:val="001A329B"/>
    <w:rsid w:val="001B3740"/>
    <w:rsid w:val="001E7CAE"/>
    <w:rsid w:val="002C5D5B"/>
    <w:rsid w:val="002F75A2"/>
    <w:rsid w:val="00303C0E"/>
    <w:rsid w:val="003321AB"/>
    <w:rsid w:val="00361AAB"/>
    <w:rsid w:val="0039528E"/>
    <w:rsid w:val="003E4C00"/>
    <w:rsid w:val="0054379E"/>
    <w:rsid w:val="0065248C"/>
    <w:rsid w:val="006A5B4E"/>
    <w:rsid w:val="006F14EF"/>
    <w:rsid w:val="007076A3"/>
    <w:rsid w:val="0082027A"/>
    <w:rsid w:val="00877299"/>
    <w:rsid w:val="00A36B2A"/>
    <w:rsid w:val="00A93BD0"/>
    <w:rsid w:val="00AF1999"/>
    <w:rsid w:val="00B31B05"/>
    <w:rsid w:val="00CF5234"/>
    <w:rsid w:val="00D73001"/>
    <w:rsid w:val="00EB4ED8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B2EDD-D3E3-4A27-BFAB-1F80016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99"/>
    <w:pPr>
      <w:spacing w:after="14" w:line="266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AF1999"/>
    <w:pPr>
      <w:keepNext/>
      <w:keepLines/>
      <w:spacing w:after="24" w:line="256" w:lineRule="auto"/>
      <w:ind w:left="1649" w:right="5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9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F19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AF199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F19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999"/>
    <w:pPr>
      <w:ind w:left="720"/>
      <w:contextualSpacing/>
    </w:pPr>
  </w:style>
  <w:style w:type="table" w:customStyle="1" w:styleId="TableGrid">
    <w:name w:val="TableGrid"/>
    <w:rsid w:val="00AF19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AF19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AF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999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7">
    <w:name w:val="Сетка таблицы7"/>
    <w:basedOn w:val="a1"/>
    <w:next w:val="ab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41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2023-09-13T09:39:00Z</dcterms:created>
  <dcterms:modified xsi:type="dcterms:W3CDTF">2023-09-14T08:24:00Z</dcterms:modified>
</cp:coreProperties>
</file>